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0C" w:rsidRPr="00802B0C" w:rsidRDefault="00802B0C" w:rsidP="00802B0C">
      <w:pPr>
        <w:jc w:val="center"/>
        <w:rPr>
          <w:rFonts w:ascii="Times New Roman" w:hAnsi="Times New Roman" w:cs="Times New Roman"/>
          <w:b/>
          <w:color w:val="FF0000"/>
          <w:sz w:val="24"/>
          <w:szCs w:val="24"/>
        </w:rPr>
      </w:pPr>
      <w:r>
        <w:rPr>
          <w:rFonts w:ascii="Times New Roman" w:hAnsi="Times New Roman" w:cs="Times New Roman"/>
          <w:b/>
          <w:color w:val="FF0000"/>
          <w:sz w:val="24"/>
          <w:szCs w:val="24"/>
        </w:rPr>
        <w:t>ОСО</w:t>
      </w:r>
      <w:r w:rsidRPr="00802B0C">
        <w:rPr>
          <w:rFonts w:ascii="Times New Roman" w:hAnsi="Times New Roman" w:cs="Times New Roman"/>
          <w:b/>
          <w:color w:val="FF0000"/>
          <w:sz w:val="24"/>
          <w:szCs w:val="24"/>
        </w:rPr>
        <w:t xml:space="preserve">БЕННОСТИ АРТЕРИАЛЬНОЙ ГИПЕРТЕНЗИИ У </w:t>
      </w:r>
      <w:proofErr w:type="gramStart"/>
      <w:r w:rsidRPr="00802B0C">
        <w:rPr>
          <w:rFonts w:ascii="Times New Roman" w:hAnsi="Times New Roman" w:cs="Times New Roman"/>
          <w:b/>
          <w:color w:val="FF0000"/>
          <w:sz w:val="24"/>
          <w:szCs w:val="24"/>
        </w:rPr>
        <w:t>ПОЖИЛЫХ</w:t>
      </w:r>
      <w:proofErr w:type="gramEnd"/>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Артериальная гипертензия (АГ) САД&gt;140 </w:t>
      </w:r>
      <w:proofErr w:type="spellStart"/>
      <w:r w:rsidRPr="00802B0C">
        <w:rPr>
          <w:rFonts w:ascii="Times New Roman" w:hAnsi="Times New Roman" w:cs="Times New Roman"/>
          <w:sz w:val="24"/>
          <w:szCs w:val="24"/>
        </w:rPr>
        <w:t>мм</w:t>
      </w:r>
      <w:proofErr w:type="gramStart"/>
      <w:r w:rsidRPr="00802B0C">
        <w:rPr>
          <w:rFonts w:ascii="Times New Roman" w:hAnsi="Times New Roman" w:cs="Times New Roman"/>
          <w:sz w:val="24"/>
          <w:szCs w:val="24"/>
        </w:rPr>
        <w:t>.р</w:t>
      </w:r>
      <w:proofErr w:type="gramEnd"/>
      <w:r w:rsidRPr="00802B0C">
        <w:rPr>
          <w:rFonts w:ascii="Times New Roman" w:hAnsi="Times New Roman" w:cs="Times New Roman"/>
          <w:sz w:val="24"/>
          <w:szCs w:val="24"/>
        </w:rPr>
        <w:t>т.ст</w:t>
      </w:r>
      <w:proofErr w:type="spellEnd"/>
      <w:r w:rsidRPr="00802B0C">
        <w:rPr>
          <w:rFonts w:ascii="Times New Roman" w:hAnsi="Times New Roman" w:cs="Times New Roman"/>
          <w:sz w:val="24"/>
          <w:szCs w:val="24"/>
        </w:rPr>
        <w:t xml:space="preserve">. и/или ДАД &gt;/= 90 </w:t>
      </w:r>
      <w:proofErr w:type="spellStart"/>
      <w:r w:rsidRPr="00802B0C">
        <w:rPr>
          <w:rFonts w:ascii="Times New Roman" w:hAnsi="Times New Roman" w:cs="Times New Roman"/>
          <w:sz w:val="24"/>
          <w:szCs w:val="24"/>
        </w:rPr>
        <w:t>мм.рт.ст</w:t>
      </w:r>
      <w:proofErr w:type="spellEnd"/>
      <w:r w:rsidRPr="00802B0C">
        <w:rPr>
          <w:rFonts w:ascii="Times New Roman" w:hAnsi="Times New Roman" w:cs="Times New Roman"/>
          <w:sz w:val="24"/>
          <w:szCs w:val="24"/>
        </w:rPr>
        <w:t>. по данным не менее двукратного измерения АД при двух или более последовательных визитах с интервалом не менее одной недели, у лиц не принимающих анти гипертензивную тера</w:t>
      </w:r>
      <w:r>
        <w:rPr>
          <w:rFonts w:ascii="Times New Roman" w:hAnsi="Times New Roman" w:cs="Times New Roman"/>
          <w:sz w:val="24"/>
          <w:szCs w:val="24"/>
        </w:rPr>
        <w:t>пию.</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Повышенное АД у пожилых пациентов существенно влияет на продолжительность и качество жизни, т.к. заболеваемость и смертность растет по мере повышения цифр АД. В последнее десятилетие частота АГ значительно увеличилась в т.ч. и у пожилых людей. В РБ около половины больных, обращающихся к терапевтам амбулаторно-поликлинического учреждения, составляют лица пожилого и старческого возраста. У 1/3 этих пациентов регистрируется повышение АД. Патологическое влияние гипертензии на функциональное состояние органов и систем организма пожилого человека определяется величиной АД, повышением систолического АД на 10 </w:t>
      </w:r>
      <w:proofErr w:type="spellStart"/>
      <w:r w:rsidRPr="00802B0C">
        <w:rPr>
          <w:rFonts w:ascii="Times New Roman" w:hAnsi="Times New Roman" w:cs="Times New Roman"/>
          <w:sz w:val="24"/>
          <w:szCs w:val="24"/>
        </w:rPr>
        <w:t>мм</w:t>
      </w:r>
      <w:proofErr w:type="gramStart"/>
      <w:r w:rsidRPr="00802B0C">
        <w:rPr>
          <w:rFonts w:ascii="Times New Roman" w:hAnsi="Times New Roman" w:cs="Times New Roman"/>
          <w:sz w:val="24"/>
          <w:szCs w:val="24"/>
        </w:rPr>
        <w:t>.р</w:t>
      </w:r>
      <w:proofErr w:type="gramEnd"/>
      <w:r w:rsidRPr="00802B0C">
        <w:rPr>
          <w:rFonts w:ascii="Times New Roman" w:hAnsi="Times New Roman" w:cs="Times New Roman"/>
          <w:sz w:val="24"/>
          <w:szCs w:val="24"/>
        </w:rPr>
        <w:t>т.ст</w:t>
      </w:r>
      <w:proofErr w:type="spellEnd"/>
      <w:r w:rsidRPr="00802B0C">
        <w:rPr>
          <w:rFonts w:ascii="Times New Roman" w:hAnsi="Times New Roman" w:cs="Times New Roman"/>
          <w:sz w:val="24"/>
          <w:szCs w:val="24"/>
        </w:rPr>
        <w:t xml:space="preserve">. выше 140 </w:t>
      </w:r>
      <w:proofErr w:type="spellStart"/>
      <w:r w:rsidRPr="00802B0C">
        <w:rPr>
          <w:rFonts w:ascii="Times New Roman" w:hAnsi="Times New Roman" w:cs="Times New Roman"/>
          <w:sz w:val="24"/>
          <w:szCs w:val="24"/>
        </w:rPr>
        <w:t>мм.рт.ст</w:t>
      </w:r>
      <w:proofErr w:type="spellEnd"/>
      <w:r w:rsidRPr="00802B0C">
        <w:rPr>
          <w:rFonts w:ascii="Times New Roman" w:hAnsi="Times New Roman" w:cs="Times New Roman"/>
          <w:sz w:val="24"/>
          <w:szCs w:val="24"/>
        </w:rPr>
        <w:t>. приводит к учащению осложнений на 30%.</w:t>
      </w:r>
    </w:p>
    <w:p w:rsidR="00802B0C" w:rsidRPr="00802B0C" w:rsidRDefault="00802B0C" w:rsidP="000C3B03">
      <w:pPr>
        <w:jc w:val="center"/>
        <w:rPr>
          <w:rFonts w:ascii="Times New Roman" w:hAnsi="Times New Roman" w:cs="Times New Roman"/>
          <w:b/>
          <w:sz w:val="24"/>
          <w:szCs w:val="24"/>
        </w:rPr>
      </w:pPr>
      <w:r w:rsidRPr="00802B0C">
        <w:rPr>
          <w:rFonts w:ascii="Times New Roman" w:hAnsi="Times New Roman" w:cs="Times New Roman"/>
          <w:b/>
          <w:sz w:val="24"/>
          <w:szCs w:val="24"/>
        </w:rPr>
        <w:t>ОСОБЕННОСТИ ЭТИОПАТОГЕНЕЗА</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Высокая распространенность АГ среди </w:t>
      </w:r>
      <w:proofErr w:type="gramStart"/>
      <w:r w:rsidRPr="00802B0C">
        <w:rPr>
          <w:rFonts w:ascii="Times New Roman" w:hAnsi="Times New Roman" w:cs="Times New Roman"/>
          <w:sz w:val="24"/>
          <w:szCs w:val="24"/>
        </w:rPr>
        <w:t>пожилых</w:t>
      </w:r>
      <w:proofErr w:type="gramEnd"/>
      <w:r w:rsidRPr="00802B0C">
        <w:rPr>
          <w:rFonts w:ascii="Times New Roman" w:hAnsi="Times New Roman" w:cs="Times New Roman"/>
          <w:sz w:val="24"/>
          <w:szCs w:val="24"/>
        </w:rPr>
        <w:t xml:space="preserve"> обусловлена </w:t>
      </w:r>
      <w:proofErr w:type="spellStart"/>
      <w:r w:rsidRPr="00802B0C">
        <w:rPr>
          <w:rFonts w:ascii="Times New Roman" w:hAnsi="Times New Roman" w:cs="Times New Roman"/>
          <w:sz w:val="24"/>
          <w:szCs w:val="24"/>
        </w:rPr>
        <w:t>этиоп</w:t>
      </w:r>
      <w:r>
        <w:rPr>
          <w:rFonts w:ascii="Times New Roman" w:hAnsi="Times New Roman" w:cs="Times New Roman"/>
          <w:sz w:val="24"/>
          <w:szCs w:val="24"/>
        </w:rPr>
        <w:t>атогенетическими</w:t>
      </w:r>
      <w:proofErr w:type="spellEnd"/>
      <w:r>
        <w:rPr>
          <w:rFonts w:ascii="Times New Roman" w:hAnsi="Times New Roman" w:cs="Times New Roman"/>
          <w:sz w:val="24"/>
          <w:szCs w:val="24"/>
        </w:rPr>
        <w:t xml:space="preserve"> особенностями:</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Снижение эластичности сосудов;</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Угнетение чувствительности </w:t>
      </w:r>
      <w:proofErr w:type="spellStart"/>
      <w:r w:rsidRPr="00802B0C">
        <w:rPr>
          <w:rFonts w:ascii="Times New Roman" w:hAnsi="Times New Roman" w:cs="Times New Roman"/>
          <w:sz w:val="24"/>
          <w:szCs w:val="24"/>
        </w:rPr>
        <w:t>баррорецепторов</w:t>
      </w:r>
      <w:proofErr w:type="spellEnd"/>
      <w:r w:rsidRPr="00802B0C">
        <w:rPr>
          <w:rFonts w:ascii="Times New Roman" w:hAnsi="Times New Roman" w:cs="Times New Roman"/>
          <w:sz w:val="24"/>
          <w:szCs w:val="24"/>
        </w:rPr>
        <w:t>;</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Ослабление системы </w:t>
      </w:r>
      <w:proofErr w:type="spellStart"/>
      <w:r w:rsidRPr="00802B0C">
        <w:rPr>
          <w:rFonts w:ascii="Times New Roman" w:hAnsi="Times New Roman" w:cs="Times New Roman"/>
          <w:sz w:val="24"/>
          <w:szCs w:val="24"/>
        </w:rPr>
        <w:t>ауторегуляции</w:t>
      </w:r>
      <w:proofErr w:type="spellEnd"/>
      <w:r w:rsidRPr="00802B0C">
        <w:rPr>
          <w:rFonts w:ascii="Times New Roman" w:hAnsi="Times New Roman" w:cs="Times New Roman"/>
          <w:sz w:val="24"/>
          <w:szCs w:val="24"/>
        </w:rPr>
        <w:t xml:space="preserve"> в сосудах мозга;</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Редукцией капиллярного русла</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Изменение функционального</w:t>
      </w:r>
      <w:r>
        <w:rPr>
          <w:rFonts w:ascii="Times New Roman" w:hAnsi="Times New Roman" w:cs="Times New Roman"/>
          <w:sz w:val="24"/>
          <w:szCs w:val="24"/>
        </w:rPr>
        <w:t xml:space="preserve"> состояния гормональных систем;</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Дисфункцией эндотелия.</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b/>
          <w:sz w:val="24"/>
          <w:szCs w:val="24"/>
        </w:rPr>
        <w:t>Атеросклероз –</w:t>
      </w:r>
      <w:r w:rsidRPr="00802B0C">
        <w:rPr>
          <w:rFonts w:ascii="Times New Roman" w:hAnsi="Times New Roman" w:cs="Times New Roman"/>
          <w:sz w:val="24"/>
          <w:szCs w:val="24"/>
        </w:rPr>
        <w:t xml:space="preserve"> один из ведущих факторов повышения систолического АД. Роль атеросклероза в патогенезе артериальной гипертензии неоднозначна. Среди других склероз аорты и крупных а</w:t>
      </w:r>
      <w:r>
        <w:rPr>
          <w:rFonts w:ascii="Times New Roman" w:hAnsi="Times New Roman" w:cs="Times New Roman"/>
          <w:sz w:val="24"/>
          <w:szCs w:val="24"/>
        </w:rPr>
        <w:t xml:space="preserve">ртерий за счет уплотнения </w:t>
      </w:r>
      <w:proofErr w:type="spellStart"/>
      <w:r>
        <w:rPr>
          <w:rFonts w:ascii="Times New Roman" w:hAnsi="Times New Roman" w:cs="Times New Roman"/>
          <w:sz w:val="24"/>
          <w:szCs w:val="24"/>
        </w:rPr>
        <w:t>медии</w:t>
      </w:r>
      <w:r w:rsidRPr="00802B0C">
        <w:rPr>
          <w:rFonts w:ascii="Times New Roman" w:hAnsi="Times New Roman" w:cs="Times New Roman"/>
          <w:sz w:val="24"/>
          <w:szCs w:val="24"/>
        </w:rPr>
        <w:t>патогенетических</w:t>
      </w:r>
      <w:proofErr w:type="spellEnd"/>
      <w:r w:rsidRPr="00802B0C">
        <w:rPr>
          <w:rFonts w:ascii="Times New Roman" w:hAnsi="Times New Roman" w:cs="Times New Roman"/>
          <w:sz w:val="24"/>
          <w:szCs w:val="24"/>
        </w:rPr>
        <w:t xml:space="preserve"> факторов снижение чувствительности </w:t>
      </w:r>
      <w:proofErr w:type="spellStart"/>
      <w:r w:rsidRPr="00802B0C">
        <w:rPr>
          <w:rFonts w:ascii="Times New Roman" w:hAnsi="Times New Roman" w:cs="Times New Roman"/>
          <w:sz w:val="24"/>
          <w:szCs w:val="24"/>
        </w:rPr>
        <w:t>баррорецепторов</w:t>
      </w:r>
      <w:proofErr w:type="spellEnd"/>
      <w:r w:rsidRPr="00802B0C">
        <w:rPr>
          <w:rFonts w:ascii="Times New Roman" w:hAnsi="Times New Roman" w:cs="Times New Roman"/>
          <w:sz w:val="24"/>
          <w:szCs w:val="24"/>
        </w:rPr>
        <w:t xml:space="preserve">  и </w:t>
      </w:r>
      <w:proofErr w:type="gramStart"/>
      <w:r w:rsidRPr="00802B0C">
        <w:rPr>
          <w:rFonts w:ascii="Times New Roman" w:hAnsi="Times New Roman" w:cs="Times New Roman"/>
          <w:sz w:val="24"/>
          <w:szCs w:val="24"/>
        </w:rPr>
        <w:t>β-</w:t>
      </w:r>
      <w:proofErr w:type="spellStart"/>
      <w:proofErr w:type="gramEnd"/>
      <w:r w:rsidRPr="00802B0C">
        <w:rPr>
          <w:rFonts w:ascii="Times New Roman" w:hAnsi="Times New Roman" w:cs="Times New Roman"/>
          <w:sz w:val="24"/>
          <w:szCs w:val="24"/>
        </w:rPr>
        <w:t>адренорецепторов</w:t>
      </w:r>
      <w:proofErr w:type="spellEnd"/>
      <w:r w:rsidRPr="00802B0C">
        <w:rPr>
          <w:rFonts w:ascii="Times New Roman" w:hAnsi="Times New Roman" w:cs="Times New Roman"/>
          <w:sz w:val="24"/>
          <w:szCs w:val="24"/>
        </w:rPr>
        <w:t xml:space="preserve">, ослабление местной системы </w:t>
      </w:r>
      <w:proofErr w:type="spellStart"/>
      <w:r w:rsidRPr="00802B0C">
        <w:rPr>
          <w:rFonts w:ascii="Times New Roman" w:hAnsi="Times New Roman" w:cs="Times New Roman"/>
          <w:sz w:val="24"/>
          <w:szCs w:val="24"/>
        </w:rPr>
        <w:t>ауторегуляции</w:t>
      </w:r>
      <w:proofErr w:type="spellEnd"/>
      <w:r w:rsidRPr="00802B0C">
        <w:rPr>
          <w:rFonts w:ascii="Times New Roman" w:hAnsi="Times New Roman" w:cs="Times New Roman"/>
          <w:sz w:val="24"/>
          <w:szCs w:val="24"/>
        </w:rPr>
        <w:t xml:space="preserve"> церебральных сосудов при колебаниях АД, редукцию капиллярного русла и повышению периферического сопротивления, повышение активного ренина как показателя активации РААС, снижение </w:t>
      </w:r>
      <w:proofErr w:type="spellStart"/>
      <w:r w:rsidRPr="00802B0C">
        <w:rPr>
          <w:rFonts w:ascii="Times New Roman" w:hAnsi="Times New Roman" w:cs="Times New Roman"/>
          <w:sz w:val="24"/>
          <w:szCs w:val="24"/>
        </w:rPr>
        <w:t>калликреина</w:t>
      </w:r>
      <w:proofErr w:type="spellEnd"/>
      <w:r w:rsidRPr="00802B0C">
        <w:rPr>
          <w:rFonts w:ascii="Times New Roman" w:hAnsi="Times New Roman" w:cs="Times New Roman"/>
          <w:sz w:val="24"/>
          <w:szCs w:val="24"/>
        </w:rPr>
        <w:t xml:space="preserve"> как показателя угнетение депрессорной </w:t>
      </w:r>
      <w:proofErr w:type="spellStart"/>
      <w:r w:rsidRPr="00802B0C">
        <w:rPr>
          <w:rFonts w:ascii="Times New Roman" w:hAnsi="Times New Roman" w:cs="Times New Roman"/>
          <w:sz w:val="24"/>
          <w:szCs w:val="24"/>
        </w:rPr>
        <w:t>кинин-калликреиновой</w:t>
      </w:r>
      <w:proofErr w:type="spellEnd"/>
      <w:r w:rsidRPr="00802B0C">
        <w:rPr>
          <w:rFonts w:ascii="Times New Roman" w:hAnsi="Times New Roman" w:cs="Times New Roman"/>
          <w:sz w:val="24"/>
          <w:szCs w:val="24"/>
        </w:rPr>
        <w:t xml:space="preserve"> системы, повышение уровня за счет </w:t>
      </w:r>
      <w:proofErr w:type="spellStart"/>
      <w:r w:rsidRPr="00802B0C">
        <w:rPr>
          <w:rFonts w:ascii="Times New Roman" w:hAnsi="Times New Roman" w:cs="Times New Roman"/>
          <w:sz w:val="24"/>
          <w:szCs w:val="24"/>
        </w:rPr>
        <w:t>инсулинорезистентности</w:t>
      </w:r>
      <w:proofErr w:type="spellEnd"/>
      <w:r w:rsidRPr="00802B0C">
        <w:rPr>
          <w:rFonts w:ascii="Times New Roman" w:hAnsi="Times New Roman" w:cs="Times New Roman"/>
          <w:sz w:val="24"/>
          <w:szCs w:val="24"/>
        </w:rPr>
        <w:t xml:space="preserve"> тканей, дисфункция эндотелия и эн</w:t>
      </w:r>
      <w:r>
        <w:rPr>
          <w:rFonts w:ascii="Times New Roman" w:hAnsi="Times New Roman" w:cs="Times New Roman"/>
          <w:sz w:val="24"/>
          <w:szCs w:val="24"/>
        </w:rPr>
        <w:t>дотелий релаксирующего фактора.</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Основными факторами, вызывающими дисфункцию эндотелия, являются гипертензия, повышение уровня ХС, сахарный диабет, курение, ишемия, возраст. Следствием дисфункции эндотелия являются </w:t>
      </w:r>
      <w:proofErr w:type="spellStart"/>
      <w:r w:rsidRPr="00802B0C">
        <w:rPr>
          <w:rFonts w:ascii="Times New Roman" w:hAnsi="Times New Roman" w:cs="Times New Roman"/>
          <w:sz w:val="24"/>
          <w:szCs w:val="24"/>
        </w:rPr>
        <w:t>вазоконстрикция</w:t>
      </w:r>
      <w:proofErr w:type="spellEnd"/>
      <w:r w:rsidRPr="00802B0C">
        <w:rPr>
          <w:rFonts w:ascii="Times New Roman" w:hAnsi="Times New Roman" w:cs="Times New Roman"/>
          <w:sz w:val="24"/>
          <w:szCs w:val="24"/>
        </w:rPr>
        <w:t xml:space="preserve">, пролиферация и инфильтрация клеток, адгезия и инфильтрация клеток крови, </w:t>
      </w:r>
      <w:proofErr w:type="spellStart"/>
      <w:r w:rsidRPr="00802B0C">
        <w:rPr>
          <w:rFonts w:ascii="Times New Roman" w:hAnsi="Times New Roman" w:cs="Times New Roman"/>
          <w:sz w:val="24"/>
          <w:szCs w:val="24"/>
        </w:rPr>
        <w:t>тромбообразование</w:t>
      </w:r>
      <w:proofErr w:type="spellEnd"/>
      <w:r w:rsidRPr="00802B0C">
        <w:rPr>
          <w:rFonts w:ascii="Times New Roman" w:hAnsi="Times New Roman" w:cs="Times New Roman"/>
          <w:sz w:val="24"/>
          <w:szCs w:val="24"/>
        </w:rPr>
        <w:t xml:space="preserve">, накопление липидов и сужение структуры, т.е. </w:t>
      </w:r>
      <w:proofErr w:type="spellStart"/>
      <w:r w:rsidRPr="00802B0C">
        <w:rPr>
          <w:rFonts w:ascii="Times New Roman" w:hAnsi="Times New Roman" w:cs="Times New Roman"/>
          <w:sz w:val="24"/>
          <w:szCs w:val="24"/>
        </w:rPr>
        <w:t>ремоделирования</w:t>
      </w:r>
      <w:proofErr w:type="spellEnd"/>
      <w:r w:rsidRPr="00802B0C">
        <w:rPr>
          <w:rFonts w:ascii="Times New Roman" w:hAnsi="Times New Roman" w:cs="Times New Roman"/>
          <w:sz w:val="24"/>
          <w:szCs w:val="24"/>
        </w:rPr>
        <w:t xml:space="preserve"> сосудов. Выделены следующие типы </w:t>
      </w:r>
      <w:proofErr w:type="spellStart"/>
      <w:r w:rsidRPr="00802B0C">
        <w:rPr>
          <w:rFonts w:ascii="Times New Roman" w:hAnsi="Times New Roman" w:cs="Times New Roman"/>
          <w:sz w:val="24"/>
          <w:szCs w:val="24"/>
        </w:rPr>
        <w:t>ремоделирования</w:t>
      </w:r>
      <w:proofErr w:type="spellEnd"/>
      <w:r w:rsidRPr="00802B0C">
        <w:rPr>
          <w:rFonts w:ascii="Times New Roman" w:hAnsi="Times New Roman" w:cs="Times New Roman"/>
          <w:sz w:val="24"/>
          <w:szCs w:val="24"/>
        </w:rPr>
        <w:t xml:space="preserve"> </w:t>
      </w:r>
      <w:r w:rsidRPr="00802B0C">
        <w:rPr>
          <w:rFonts w:ascii="Times New Roman" w:hAnsi="Times New Roman" w:cs="Times New Roman"/>
          <w:sz w:val="24"/>
          <w:szCs w:val="24"/>
        </w:rPr>
        <w:lastRenderedPageBreak/>
        <w:t>сосудов: гипертрофия стенок, дилатация или общее увеличение сосуда, общее уменьшение или атрофия сосуда, уменьш</w:t>
      </w:r>
      <w:r>
        <w:rPr>
          <w:rFonts w:ascii="Times New Roman" w:hAnsi="Times New Roman" w:cs="Times New Roman"/>
          <w:sz w:val="24"/>
          <w:szCs w:val="24"/>
        </w:rPr>
        <w:t>ение просвета сосуда.</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Восстановление структуры и функции сосудов – основа профилактики </w:t>
      </w:r>
      <w:proofErr w:type="gramStart"/>
      <w:r w:rsidRPr="00802B0C">
        <w:rPr>
          <w:rFonts w:ascii="Times New Roman" w:hAnsi="Times New Roman" w:cs="Times New Roman"/>
          <w:sz w:val="24"/>
          <w:szCs w:val="24"/>
        </w:rPr>
        <w:t>сердечно-сосудистых</w:t>
      </w:r>
      <w:proofErr w:type="gramEnd"/>
      <w:r w:rsidRPr="00802B0C">
        <w:rPr>
          <w:rFonts w:ascii="Times New Roman" w:hAnsi="Times New Roman" w:cs="Times New Roman"/>
          <w:sz w:val="24"/>
          <w:szCs w:val="24"/>
        </w:rPr>
        <w:t xml:space="preserve"> заболеваний.</w:t>
      </w:r>
    </w:p>
    <w:p w:rsidR="00802B0C" w:rsidRPr="00802B0C" w:rsidRDefault="00802B0C" w:rsidP="00802B0C">
      <w:pPr>
        <w:rPr>
          <w:rFonts w:ascii="Times New Roman" w:hAnsi="Times New Roman" w:cs="Times New Roman"/>
          <w:sz w:val="24"/>
          <w:szCs w:val="24"/>
        </w:rPr>
      </w:pPr>
    </w:p>
    <w:p w:rsidR="00802B0C" w:rsidRPr="00802B0C" w:rsidRDefault="00802B0C" w:rsidP="00802B0C">
      <w:pPr>
        <w:jc w:val="center"/>
        <w:rPr>
          <w:rFonts w:ascii="Times New Roman" w:hAnsi="Times New Roman" w:cs="Times New Roman"/>
          <w:color w:val="FF0000"/>
          <w:sz w:val="24"/>
          <w:szCs w:val="24"/>
        </w:rPr>
      </w:pPr>
      <w:r w:rsidRPr="00802B0C">
        <w:rPr>
          <w:rFonts w:ascii="Times New Roman" w:hAnsi="Times New Roman" w:cs="Times New Roman"/>
          <w:color w:val="FF0000"/>
          <w:sz w:val="24"/>
          <w:szCs w:val="24"/>
        </w:rPr>
        <w:t xml:space="preserve">ОСОБЕННОСТИ КЛИНИЧЕСКИХ ПРОЯВЛЕНИЙ </w:t>
      </w:r>
      <w:proofErr w:type="gramStart"/>
      <w:r w:rsidRPr="00802B0C">
        <w:rPr>
          <w:rFonts w:ascii="Times New Roman" w:hAnsi="Times New Roman" w:cs="Times New Roman"/>
          <w:color w:val="FF0000"/>
          <w:sz w:val="24"/>
          <w:szCs w:val="24"/>
        </w:rPr>
        <w:t>АГ У</w:t>
      </w:r>
      <w:proofErr w:type="gramEnd"/>
      <w:r w:rsidRPr="00802B0C">
        <w:rPr>
          <w:rFonts w:ascii="Times New Roman" w:hAnsi="Times New Roman" w:cs="Times New Roman"/>
          <w:color w:val="FF0000"/>
          <w:sz w:val="24"/>
          <w:szCs w:val="24"/>
        </w:rPr>
        <w:t xml:space="preserve"> ПОЖИЛЫХ ЛЮДЕЙ</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Неоднородный характер заболевания у </w:t>
      </w:r>
      <w:proofErr w:type="gramStart"/>
      <w:r w:rsidRPr="00802B0C">
        <w:rPr>
          <w:rFonts w:ascii="Times New Roman" w:hAnsi="Times New Roman" w:cs="Times New Roman"/>
          <w:sz w:val="24"/>
          <w:szCs w:val="24"/>
        </w:rPr>
        <w:t>пожилых</w:t>
      </w:r>
      <w:proofErr w:type="gramEnd"/>
      <w:r w:rsidRPr="00802B0C">
        <w:rPr>
          <w:rFonts w:ascii="Times New Roman" w:hAnsi="Times New Roman" w:cs="Times New Roman"/>
          <w:sz w:val="24"/>
          <w:szCs w:val="24"/>
        </w:rPr>
        <w:t xml:space="preserve"> обусловлен широким распространением </w:t>
      </w:r>
      <w:proofErr w:type="spellStart"/>
      <w:r w:rsidRPr="00802B0C">
        <w:rPr>
          <w:rFonts w:ascii="Times New Roman" w:hAnsi="Times New Roman" w:cs="Times New Roman"/>
          <w:sz w:val="24"/>
          <w:szCs w:val="24"/>
        </w:rPr>
        <w:t>систоло</w:t>
      </w:r>
      <w:proofErr w:type="spellEnd"/>
      <w:r w:rsidRPr="00802B0C">
        <w:rPr>
          <w:rFonts w:ascii="Times New Roman" w:hAnsi="Times New Roman" w:cs="Times New Roman"/>
          <w:sz w:val="24"/>
          <w:szCs w:val="24"/>
        </w:rPr>
        <w:t>-диастолической гипертензии и формированием изолированной систолической гипертензии.</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Давность заболевания 10-20 лет.</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Субъективные симптомы скудны и не всегда прямо связаны с повышением АД. Часто клинические проявления обусловлены функциональной недостаточностью мозга, сердца, почек.</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У больных АГ пожилого и старческого возраста наблюдается высокий процент осложнение (инсульт, инфаркт, сердечная недостаточность).</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Часто развивается гипертензия «белого халата».</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 xml:space="preserve">Может выявляться </w:t>
      </w:r>
      <w:proofErr w:type="spellStart"/>
      <w:r w:rsidRPr="00802B0C">
        <w:rPr>
          <w:rFonts w:ascii="Times New Roman" w:hAnsi="Times New Roman" w:cs="Times New Roman"/>
          <w:sz w:val="24"/>
          <w:szCs w:val="24"/>
        </w:rPr>
        <w:t>псевдогипертензия</w:t>
      </w:r>
      <w:proofErr w:type="spellEnd"/>
      <w:r w:rsidRPr="00802B0C">
        <w:rPr>
          <w:rFonts w:ascii="Times New Roman" w:hAnsi="Times New Roman" w:cs="Times New Roman"/>
          <w:sz w:val="24"/>
          <w:szCs w:val="24"/>
        </w:rPr>
        <w:t xml:space="preserve"> за счет </w:t>
      </w:r>
      <w:proofErr w:type="spellStart"/>
      <w:r w:rsidRPr="00802B0C">
        <w:rPr>
          <w:rFonts w:ascii="Times New Roman" w:hAnsi="Times New Roman" w:cs="Times New Roman"/>
          <w:sz w:val="24"/>
          <w:szCs w:val="24"/>
        </w:rPr>
        <w:t>склерозирования</w:t>
      </w:r>
      <w:proofErr w:type="spellEnd"/>
      <w:r w:rsidRPr="00802B0C">
        <w:rPr>
          <w:rFonts w:ascii="Times New Roman" w:hAnsi="Times New Roman" w:cs="Times New Roman"/>
          <w:sz w:val="24"/>
          <w:szCs w:val="24"/>
        </w:rPr>
        <w:t xml:space="preserve"> артерий и погрешностями в измерении АД методом Короткова.</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З</w:t>
      </w:r>
      <w:r>
        <w:rPr>
          <w:rFonts w:ascii="Times New Roman" w:hAnsi="Times New Roman" w:cs="Times New Roman"/>
          <w:sz w:val="24"/>
          <w:szCs w:val="24"/>
        </w:rPr>
        <w:t>-</w:t>
      </w:r>
      <w:r w:rsidRPr="00802B0C">
        <w:rPr>
          <w:rFonts w:ascii="Times New Roman" w:hAnsi="Times New Roman" w:cs="Times New Roman"/>
          <w:sz w:val="24"/>
          <w:szCs w:val="24"/>
        </w:rPr>
        <w:t>а счет снижения активности симпатической нервной системы часто возникает ортостатическая гипотензия, снижение САД&gt;20мм.рт.ст</w:t>
      </w:r>
      <w:proofErr w:type="gramStart"/>
      <w:r w:rsidRPr="00802B0C">
        <w:rPr>
          <w:rFonts w:ascii="Times New Roman" w:hAnsi="Times New Roman" w:cs="Times New Roman"/>
          <w:sz w:val="24"/>
          <w:szCs w:val="24"/>
        </w:rPr>
        <w:t>.в</w:t>
      </w:r>
      <w:proofErr w:type="gramEnd"/>
      <w:r w:rsidRPr="00802B0C">
        <w:rPr>
          <w:rFonts w:ascii="Times New Roman" w:hAnsi="Times New Roman" w:cs="Times New Roman"/>
          <w:sz w:val="24"/>
          <w:szCs w:val="24"/>
        </w:rPr>
        <w:t xml:space="preserve"> </w:t>
      </w:r>
      <w:proofErr w:type="spellStart"/>
      <w:r w:rsidRPr="00802B0C">
        <w:rPr>
          <w:rFonts w:ascii="Times New Roman" w:hAnsi="Times New Roman" w:cs="Times New Roman"/>
          <w:sz w:val="24"/>
          <w:szCs w:val="24"/>
        </w:rPr>
        <w:t>ортостазе</w:t>
      </w:r>
      <w:proofErr w:type="spellEnd"/>
      <w:r w:rsidRPr="00802B0C">
        <w:rPr>
          <w:rFonts w:ascii="Times New Roman" w:hAnsi="Times New Roman" w:cs="Times New Roman"/>
          <w:sz w:val="24"/>
          <w:szCs w:val="24"/>
        </w:rPr>
        <w:t xml:space="preserve">. Поэтому измерение АД у пожилых и стариков нужно в </w:t>
      </w:r>
      <w:proofErr w:type="spellStart"/>
      <w:r w:rsidRPr="00802B0C">
        <w:rPr>
          <w:rFonts w:ascii="Times New Roman" w:hAnsi="Times New Roman" w:cs="Times New Roman"/>
          <w:sz w:val="24"/>
          <w:szCs w:val="24"/>
        </w:rPr>
        <w:t>клин</w:t>
      </w:r>
      <w:proofErr w:type="gramStart"/>
      <w:r w:rsidRPr="00802B0C">
        <w:rPr>
          <w:rFonts w:ascii="Times New Roman" w:hAnsi="Times New Roman" w:cs="Times New Roman"/>
          <w:sz w:val="24"/>
          <w:szCs w:val="24"/>
        </w:rPr>
        <w:t>о</w:t>
      </w:r>
      <w:proofErr w:type="spellEnd"/>
      <w:r w:rsidRPr="00802B0C">
        <w:rPr>
          <w:rFonts w:ascii="Times New Roman" w:hAnsi="Times New Roman" w:cs="Times New Roman"/>
          <w:sz w:val="24"/>
          <w:szCs w:val="24"/>
        </w:rPr>
        <w:t>-</w:t>
      </w:r>
      <w:proofErr w:type="gramEnd"/>
      <w:r w:rsidRPr="00802B0C">
        <w:rPr>
          <w:rFonts w:ascii="Times New Roman" w:hAnsi="Times New Roman" w:cs="Times New Roman"/>
          <w:sz w:val="24"/>
          <w:szCs w:val="24"/>
        </w:rPr>
        <w:t xml:space="preserve"> и </w:t>
      </w:r>
      <w:proofErr w:type="spellStart"/>
      <w:r w:rsidRPr="00802B0C">
        <w:rPr>
          <w:rFonts w:ascii="Times New Roman" w:hAnsi="Times New Roman" w:cs="Times New Roman"/>
          <w:sz w:val="24"/>
          <w:szCs w:val="24"/>
        </w:rPr>
        <w:t>ортостазе</w:t>
      </w:r>
      <w:proofErr w:type="spellEnd"/>
      <w:r w:rsidRPr="00802B0C">
        <w:rPr>
          <w:rFonts w:ascii="Times New Roman" w:hAnsi="Times New Roman" w:cs="Times New Roman"/>
          <w:sz w:val="24"/>
          <w:szCs w:val="24"/>
        </w:rPr>
        <w:t>.</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 xml:space="preserve">С возрастом уменьшается частота эндокринных, реноваскулярных и </w:t>
      </w:r>
      <w:proofErr w:type="spellStart"/>
      <w:r w:rsidRPr="00802B0C">
        <w:rPr>
          <w:rFonts w:ascii="Times New Roman" w:hAnsi="Times New Roman" w:cs="Times New Roman"/>
          <w:sz w:val="24"/>
          <w:szCs w:val="24"/>
        </w:rPr>
        <w:t>нефрогенных</w:t>
      </w:r>
      <w:proofErr w:type="spellEnd"/>
      <w:r w:rsidRPr="00802B0C">
        <w:rPr>
          <w:rFonts w:ascii="Times New Roman" w:hAnsi="Times New Roman" w:cs="Times New Roman"/>
          <w:sz w:val="24"/>
          <w:szCs w:val="24"/>
        </w:rPr>
        <w:t xml:space="preserve"> гипертензий. Чаще возникает </w:t>
      </w:r>
      <w:proofErr w:type="spellStart"/>
      <w:r w:rsidRPr="00802B0C">
        <w:rPr>
          <w:rFonts w:ascii="Times New Roman" w:hAnsi="Times New Roman" w:cs="Times New Roman"/>
          <w:sz w:val="24"/>
          <w:szCs w:val="24"/>
        </w:rPr>
        <w:t>цереброишемическаясистоло</w:t>
      </w:r>
      <w:proofErr w:type="spellEnd"/>
      <w:r w:rsidRPr="00802B0C">
        <w:rPr>
          <w:rFonts w:ascii="Times New Roman" w:hAnsi="Times New Roman" w:cs="Times New Roman"/>
          <w:sz w:val="24"/>
          <w:szCs w:val="24"/>
        </w:rPr>
        <w:t>-диастолическая и систолическая изолированная гипертензия.</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 xml:space="preserve">Наиболее часто цифры АД в пределах 150-200/90-110 </w:t>
      </w:r>
      <w:proofErr w:type="spellStart"/>
      <w:r w:rsidRPr="00802B0C">
        <w:rPr>
          <w:rFonts w:ascii="Times New Roman" w:hAnsi="Times New Roman" w:cs="Times New Roman"/>
          <w:sz w:val="24"/>
          <w:szCs w:val="24"/>
        </w:rPr>
        <w:t>мм</w:t>
      </w:r>
      <w:proofErr w:type="gramStart"/>
      <w:r w:rsidRPr="00802B0C">
        <w:rPr>
          <w:rFonts w:ascii="Times New Roman" w:hAnsi="Times New Roman" w:cs="Times New Roman"/>
          <w:sz w:val="24"/>
          <w:szCs w:val="24"/>
        </w:rPr>
        <w:t>.р</w:t>
      </w:r>
      <w:proofErr w:type="gramEnd"/>
      <w:r w:rsidRPr="00802B0C">
        <w:rPr>
          <w:rFonts w:ascii="Times New Roman" w:hAnsi="Times New Roman" w:cs="Times New Roman"/>
          <w:sz w:val="24"/>
          <w:szCs w:val="24"/>
        </w:rPr>
        <w:t>т.ст</w:t>
      </w:r>
      <w:proofErr w:type="spellEnd"/>
      <w:r w:rsidRPr="00802B0C">
        <w:rPr>
          <w:rFonts w:ascii="Times New Roman" w:hAnsi="Times New Roman" w:cs="Times New Roman"/>
          <w:sz w:val="24"/>
          <w:szCs w:val="24"/>
        </w:rPr>
        <w:t>.</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Более выраженное влияние на уровень АД метеофакторов и циркадного режима.</w:t>
      </w:r>
    </w:p>
    <w:p w:rsid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 xml:space="preserve">При </w:t>
      </w:r>
      <w:proofErr w:type="gramStart"/>
      <w:r w:rsidRPr="00802B0C">
        <w:rPr>
          <w:rFonts w:ascii="Times New Roman" w:hAnsi="Times New Roman" w:cs="Times New Roman"/>
          <w:sz w:val="24"/>
          <w:szCs w:val="24"/>
        </w:rPr>
        <w:t>суточном</w:t>
      </w:r>
      <w:proofErr w:type="gramEnd"/>
      <w:r w:rsidRPr="00802B0C">
        <w:rPr>
          <w:rFonts w:ascii="Times New Roman" w:hAnsi="Times New Roman" w:cs="Times New Roman"/>
          <w:sz w:val="24"/>
          <w:szCs w:val="24"/>
        </w:rPr>
        <w:t xml:space="preserve"> </w:t>
      </w:r>
      <w:proofErr w:type="spellStart"/>
      <w:r w:rsidRPr="00802B0C">
        <w:rPr>
          <w:rFonts w:ascii="Times New Roman" w:hAnsi="Times New Roman" w:cs="Times New Roman"/>
          <w:sz w:val="24"/>
          <w:szCs w:val="24"/>
        </w:rPr>
        <w:t>мониторировании</w:t>
      </w:r>
      <w:proofErr w:type="spellEnd"/>
      <w:r w:rsidRPr="00802B0C">
        <w:rPr>
          <w:rFonts w:ascii="Times New Roman" w:hAnsi="Times New Roman" w:cs="Times New Roman"/>
          <w:sz w:val="24"/>
          <w:szCs w:val="24"/>
        </w:rPr>
        <w:t xml:space="preserve"> АД основную массу гипертоников составляют пациенты с недостаточным снижением АД в ночное</w:t>
      </w:r>
      <w:r>
        <w:rPr>
          <w:rFonts w:ascii="Times New Roman" w:hAnsi="Times New Roman" w:cs="Times New Roman"/>
          <w:sz w:val="24"/>
          <w:szCs w:val="24"/>
        </w:rPr>
        <w:t>.</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Среднесуточные показатели САД и ДАД, величина и скорость его утреннего подъема, его увеличение с возрастом, что определяет высокий уровень осложнений.</w:t>
      </w:r>
    </w:p>
    <w:p w:rsid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 xml:space="preserve">Имеет место у части гипертоников пожилого возраста </w:t>
      </w:r>
      <w:proofErr w:type="spellStart"/>
      <w:r w:rsidRPr="00802B0C">
        <w:rPr>
          <w:rFonts w:ascii="Times New Roman" w:hAnsi="Times New Roman" w:cs="Times New Roman"/>
          <w:sz w:val="24"/>
          <w:szCs w:val="24"/>
        </w:rPr>
        <w:t>постспрандиальная</w:t>
      </w:r>
      <w:proofErr w:type="spellEnd"/>
      <w:r w:rsidRPr="00802B0C">
        <w:rPr>
          <w:rFonts w:ascii="Times New Roman" w:hAnsi="Times New Roman" w:cs="Times New Roman"/>
          <w:sz w:val="24"/>
          <w:szCs w:val="24"/>
        </w:rPr>
        <w:t xml:space="preserve"> АГ (после приема пищи) снижение АД &gt;=20 </w:t>
      </w:r>
      <w:proofErr w:type="spellStart"/>
      <w:r w:rsidRPr="00802B0C">
        <w:rPr>
          <w:rFonts w:ascii="Times New Roman" w:hAnsi="Times New Roman" w:cs="Times New Roman"/>
          <w:sz w:val="24"/>
          <w:szCs w:val="24"/>
        </w:rPr>
        <w:t>мм</w:t>
      </w:r>
      <w:proofErr w:type="gramStart"/>
      <w:r w:rsidRPr="00802B0C">
        <w:rPr>
          <w:rFonts w:ascii="Times New Roman" w:hAnsi="Times New Roman" w:cs="Times New Roman"/>
          <w:sz w:val="24"/>
          <w:szCs w:val="24"/>
        </w:rPr>
        <w:t>.р</w:t>
      </w:r>
      <w:proofErr w:type="gramEnd"/>
      <w:r w:rsidRPr="00802B0C">
        <w:rPr>
          <w:rFonts w:ascii="Times New Roman" w:hAnsi="Times New Roman" w:cs="Times New Roman"/>
          <w:sz w:val="24"/>
          <w:szCs w:val="24"/>
        </w:rPr>
        <w:t>т.ст</w:t>
      </w:r>
      <w:proofErr w:type="spellEnd"/>
      <w:r w:rsidRPr="00802B0C">
        <w:rPr>
          <w:rFonts w:ascii="Times New Roman" w:hAnsi="Times New Roman" w:cs="Times New Roman"/>
          <w:sz w:val="24"/>
          <w:szCs w:val="24"/>
        </w:rPr>
        <w:t>.</w:t>
      </w:r>
    </w:p>
    <w:p w:rsidR="00B22BA1" w:rsidRDefault="00B22BA1" w:rsidP="00B22BA1">
      <w:pPr>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4876800" cy="4010660"/>
            <wp:effectExtent l="0" t="0" r="0" b="8890"/>
            <wp:docPr id="5" name="Рисунок 5" descr="C:\Users\User\Desktop\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unname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4010660"/>
                    </a:xfrm>
                    <a:prstGeom prst="rect">
                      <a:avLst/>
                    </a:prstGeom>
                    <a:noFill/>
                    <a:ln>
                      <a:noFill/>
                    </a:ln>
                  </pic:spPr>
                </pic:pic>
              </a:graphicData>
            </a:graphic>
          </wp:inline>
        </w:drawing>
      </w:r>
    </w:p>
    <w:p w:rsidR="00B22BA1" w:rsidRPr="00802B0C" w:rsidRDefault="00B22BA1" w:rsidP="00B22BA1">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3955415" cy="3013075"/>
            <wp:effectExtent l="0" t="0" r="6985" b="0"/>
            <wp:docPr id="6" name="Рисунок 6" descr="C:\Users\Us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unname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5415" cy="3013075"/>
                    </a:xfrm>
                    <a:prstGeom prst="rect">
                      <a:avLst/>
                    </a:prstGeom>
                    <a:noFill/>
                    <a:ln>
                      <a:noFill/>
                    </a:ln>
                  </pic:spPr>
                </pic:pic>
              </a:graphicData>
            </a:graphic>
          </wp:inline>
        </w:drawing>
      </w:r>
    </w:p>
    <w:p w:rsidR="00802B0C" w:rsidRPr="00802B0C" w:rsidRDefault="00802B0C" w:rsidP="00802B0C">
      <w:pPr>
        <w:jc w:val="center"/>
        <w:rPr>
          <w:rFonts w:ascii="Times New Roman" w:hAnsi="Times New Roman" w:cs="Times New Roman"/>
          <w:b/>
          <w:sz w:val="24"/>
          <w:szCs w:val="24"/>
        </w:rPr>
      </w:pPr>
      <w:r w:rsidRPr="00802B0C">
        <w:rPr>
          <w:rFonts w:ascii="Times New Roman" w:hAnsi="Times New Roman" w:cs="Times New Roman"/>
          <w:b/>
          <w:sz w:val="24"/>
          <w:szCs w:val="24"/>
        </w:rPr>
        <w:t>ДИАГНОСТИКА</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АГ диагностируется в тех случаях когда, САД составляет 140 </w:t>
      </w:r>
      <w:proofErr w:type="spellStart"/>
      <w:r w:rsidRPr="00802B0C">
        <w:rPr>
          <w:rFonts w:ascii="Times New Roman" w:hAnsi="Times New Roman" w:cs="Times New Roman"/>
          <w:sz w:val="24"/>
          <w:szCs w:val="24"/>
        </w:rPr>
        <w:t>мм</w:t>
      </w:r>
      <w:proofErr w:type="gramStart"/>
      <w:r w:rsidRPr="00802B0C">
        <w:rPr>
          <w:rFonts w:ascii="Times New Roman" w:hAnsi="Times New Roman" w:cs="Times New Roman"/>
          <w:sz w:val="24"/>
          <w:szCs w:val="24"/>
        </w:rPr>
        <w:t>.р</w:t>
      </w:r>
      <w:proofErr w:type="gramEnd"/>
      <w:r w:rsidRPr="00802B0C">
        <w:rPr>
          <w:rFonts w:ascii="Times New Roman" w:hAnsi="Times New Roman" w:cs="Times New Roman"/>
          <w:sz w:val="24"/>
          <w:szCs w:val="24"/>
        </w:rPr>
        <w:t>т.ст</w:t>
      </w:r>
      <w:proofErr w:type="spellEnd"/>
      <w:r w:rsidRPr="00802B0C">
        <w:rPr>
          <w:rFonts w:ascii="Times New Roman" w:hAnsi="Times New Roman" w:cs="Times New Roman"/>
          <w:sz w:val="24"/>
          <w:szCs w:val="24"/>
        </w:rPr>
        <w:t xml:space="preserve">. и более, ДАД – 90мм.рт.мт. и более у лиц не принимающих </w:t>
      </w:r>
      <w:proofErr w:type="spellStart"/>
      <w:r w:rsidRPr="00802B0C">
        <w:rPr>
          <w:rFonts w:ascii="Times New Roman" w:hAnsi="Times New Roman" w:cs="Times New Roman"/>
          <w:sz w:val="24"/>
          <w:szCs w:val="24"/>
        </w:rPr>
        <w:t>антигипертензивных</w:t>
      </w:r>
      <w:proofErr w:type="spellEnd"/>
      <w:r w:rsidRPr="00802B0C">
        <w:rPr>
          <w:rFonts w:ascii="Times New Roman" w:hAnsi="Times New Roman" w:cs="Times New Roman"/>
          <w:sz w:val="24"/>
          <w:szCs w:val="24"/>
        </w:rPr>
        <w:t xml:space="preserve"> препаратов. На основании данных повышения АД выделяют </w:t>
      </w:r>
      <w:proofErr w:type="spellStart"/>
      <w:proofErr w:type="gramStart"/>
      <w:r w:rsidRPr="00802B0C">
        <w:rPr>
          <w:rFonts w:ascii="Times New Roman" w:hAnsi="Times New Roman" w:cs="Times New Roman"/>
          <w:sz w:val="24"/>
          <w:szCs w:val="24"/>
        </w:rPr>
        <w:t>систоло</w:t>
      </w:r>
      <w:proofErr w:type="spellEnd"/>
      <w:r w:rsidRPr="00802B0C">
        <w:rPr>
          <w:rFonts w:ascii="Times New Roman" w:hAnsi="Times New Roman" w:cs="Times New Roman"/>
          <w:sz w:val="24"/>
          <w:szCs w:val="24"/>
        </w:rPr>
        <w:t>-диастолическую</w:t>
      </w:r>
      <w:proofErr w:type="gramEnd"/>
      <w:r w:rsidRPr="00802B0C">
        <w:rPr>
          <w:rFonts w:ascii="Times New Roman" w:hAnsi="Times New Roman" w:cs="Times New Roman"/>
          <w:sz w:val="24"/>
          <w:szCs w:val="24"/>
        </w:rPr>
        <w:t xml:space="preserve">, изолированную систолическую и диастолическую гипертензии. При этом диагноз основывается на многократном (не менее 2 раз) измерении АД в различной обстановке. При измерении АД у пожилых людей могут возникать ошибки за счёт ложного завышения его уровня, обусловлено это трудностями компрессии ригидной плечевой артерии резиновыми </w:t>
      </w:r>
      <w:r w:rsidRPr="00802B0C">
        <w:rPr>
          <w:rFonts w:ascii="Times New Roman" w:hAnsi="Times New Roman" w:cs="Times New Roman"/>
          <w:sz w:val="24"/>
          <w:szCs w:val="24"/>
        </w:rPr>
        <w:lastRenderedPageBreak/>
        <w:t xml:space="preserve">манжеткой (феномен </w:t>
      </w:r>
      <w:proofErr w:type="spellStart"/>
      <w:r w:rsidRPr="00802B0C">
        <w:rPr>
          <w:rFonts w:ascii="Times New Roman" w:hAnsi="Times New Roman" w:cs="Times New Roman"/>
          <w:sz w:val="24"/>
          <w:szCs w:val="24"/>
        </w:rPr>
        <w:t>псевдогипертонии</w:t>
      </w:r>
      <w:proofErr w:type="spellEnd"/>
      <w:r w:rsidRPr="00802B0C">
        <w:rPr>
          <w:rFonts w:ascii="Times New Roman" w:hAnsi="Times New Roman" w:cs="Times New Roman"/>
          <w:sz w:val="24"/>
          <w:szCs w:val="24"/>
        </w:rPr>
        <w:t xml:space="preserve">). Во избежание таких ошибок рекомендуется одновременно с </w:t>
      </w:r>
      <w:proofErr w:type="spellStart"/>
      <w:r w:rsidRPr="00802B0C">
        <w:rPr>
          <w:rFonts w:ascii="Times New Roman" w:hAnsi="Times New Roman" w:cs="Times New Roman"/>
          <w:sz w:val="24"/>
          <w:szCs w:val="24"/>
        </w:rPr>
        <w:t>аускультативным</w:t>
      </w:r>
      <w:proofErr w:type="spellEnd"/>
      <w:r w:rsidRPr="00802B0C">
        <w:rPr>
          <w:rFonts w:ascii="Times New Roman" w:hAnsi="Times New Roman" w:cs="Times New Roman"/>
          <w:sz w:val="24"/>
          <w:szCs w:val="24"/>
        </w:rPr>
        <w:t xml:space="preserve"> и </w:t>
      </w:r>
      <w:proofErr w:type="spellStart"/>
      <w:r w:rsidRPr="00802B0C">
        <w:rPr>
          <w:rFonts w:ascii="Times New Roman" w:hAnsi="Times New Roman" w:cs="Times New Roman"/>
          <w:sz w:val="24"/>
          <w:szCs w:val="24"/>
        </w:rPr>
        <w:t>пальпаторное</w:t>
      </w:r>
      <w:proofErr w:type="spellEnd"/>
      <w:r w:rsidRPr="00802B0C">
        <w:rPr>
          <w:rFonts w:ascii="Times New Roman" w:hAnsi="Times New Roman" w:cs="Times New Roman"/>
          <w:sz w:val="24"/>
          <w:szCs w:val="24"/>
        </w:rPr>
        <w:t xml:space="preserve"> определение </w:t>
      </w:r>
      <w:proofErr w:type="gramStart"/>
      <w:r w:rsidRPr="00802B0C">
        <w:rPr>
          <w:rFonts w:ascii="Times New Roman" w:hAnsi="Times New Roman" w:cs="Times New Roman"/>
          <w:sz w:val="24"/>
          <w:szCs w:val="24"/>
        </w:rPr>
        <w:t>систолического</w:t>
      </w:r>
      <w:proofErr w:type="gramEnd"/>
      <w:r w:rsidRPr="00802B0C">
        <w:rPr>
          <w:rFonts w:ascii="Times New Roman" w:hAnsi="Times New Roman" w:cs="Times New Roman"/>
          <w:sz w:val="24"/>
          <w:szCs w:val="24"/>
        </w:rPr>
        <w:t xml:space="preserve"> АД. Вторая ошибка при измерении АД у пациентов пожилого возраста происходит за счёт существенной разницей в </w:t>
      </w:r>
      <w:proofErr w:type="spellStart"/>
      <w:r w:rsidRPr="00802B0C">
        <w:rPr>
          <w:rFonts w:ascii="Times New Roman" w:hAnsi="Times New Roman" w:cs="Times New Roman"/>
          <w:sz w:val="24"/>
          <w:szCs w:val="24"/>
        </w:rPr>
        <w:t>клин</w:t>
      </w:r>
      <w:proofErr w:type="gramStart"/>
      <w:r w:rsidRPr="00802B0C">
        <w:rPr>
          <w:rFonts w:ascii="Times New Roman" w:hAnsi="Times New Roman" w:cs="Times New Roman"/>
          <w:sz w:val="24"/>
          <w:szCs w:val="24"/>
        </w:rPr>
        <w:t>о</w:t>
      </w:r>
      <w:proofErr w:type="spellEnd"/>
      <w:r w:rsidRPr="00802B0C">
        <w:rPr>
          <w:rFonts w:ascii="Times New Roman" w:hAnsi="Times New Roman" w:cs="Times New Roman"/>
          <w:sz w:val="24"/>
          <w:szCs w:val="24"/>
        </w:rPr>
        <w:t>-</w:t>
      </w:r>
      <w:proofErr w:type="gramEnd"/>
      <w:r w:rsidRPr="00802B0C">
        <w:rPr>
          <w:rFonts w:ascii="Times New Roman" w:hAnsi="Times New Roman" w:cs="Times New Roman"/>
          <w:sz w:val="24"/>
          <w:szCs w:val="24"/>
        </w:rPr>
        <w:t xml:space="preserve"> и </w:t>
      </w:r>
      <w:proofErr w:type="spellStart"/>
      <w:r w:rsidRPr="00802B0C">
        <w:rPr>
          <w:rFonts w:ascii="Times New Roman" w:hAnsi="Times New Roman" w:cs="Times New Roman"/>
          <w:sz w:val="24"/>
          <w:szCs w:val="24"/>
        </w:rPr>
        <w:t>ортостазе</w:t>
      </w:r>
      <w:proofErr w:type="spellEnd"/>
      <w:r w:rsidRPr="00802B0C">
        <w:rPr>
          <w:rFonts w:ascii="Times New Roman" w:hAnsi="Times New Roman" w:cs="Times New Roman"/>
          <w:sz w:val="24"/>
          <w:szCs w:val="24"/>
        </w:rPr>
        <w:t xml:space="preserve">, обусловленной возрастными изменениями в вегетативной нервной системе. Избежать ошибки поможет измерение </w:t>
      </w:r>
      <w:proofErr w:type="gramStart"/>
      <w:r w:rsidRPr="00802B0C">
        <w:rPr>
          <w:rFonts w:ascii="Times New Roman" w:hAnsi="Times New Roman" w:cs="Times New Roman"/>
          <w:sz w:val="24"/>
          <w:szCs w:val="24"/>
        </w:rPr>
        <w:t>АД</w:t>
      </w:r>
      <w:proofErr w:type="gramEnd"/>
      <w:r w:rsidRPr="00802B0C">
        <w:rPr>
          <w:rFonts w:ascii="Times New Roman" w:hAnsi="Times New Roman" w:cs="Times New Roman"/>
          <w:sz w:val="24"/>
          <w:szCs w:val="24"/>
        </w:rPr>
        <w:t xml:space="preserve"> лёжа и стоя. Не менее важным условием для определения истинной АГ является измерение АД ВВП домашних условиях, условиях повседневной жизни. Уровень АД дома, как правило, на 10-15 пункт</w:t>
      </w:r>
      <w:r>
        <w:rPr>
          <w:rFonts w:ascii="Times New Roman" w:hAnsi="Times New Roman" w:cs="Times New Roman"/>
          <w:sz w:val="24"/>
          <w:szCs w:val="24"/>
        </w:rPr>
        <w:t xml:space="preserve">ов </w:t>
      </w:r>
      <w:proofErr w:type="gramStart"/>
      <w:r>
        <w:rPr>
          <w:rFonts w:ascii="Times New Roman" w:hAnsi="Times New Roman" w:cs="Times New Roman"/>
          <w:sz w:val="24"/>
          <w:szCs w:val="24"/>
        </w:rPr>
        <w:t>ниже</w:t>
      </w:r>
      <w:proofErr w:type="gramEnd"/>
      <w:r>
        <w:rPr>
          <w:rFonts w:ascii="Times New Roman" w:hAnsi="Times New Roman" w:cs="Times New Roman"/>
          <w:sz w:val="24"/>
          <w:szCs w:val="24"/>
        </w:rPr>
        <w:t xml:space="preserve"> чем в условиях клиники.</w:t>
      </w:r>
    </w:p>
    <w:p w:rsidR="00802B0C" w:rsidRPr="00802B0C" w:rsidRDefault="00802B0C" w:rsidP="00802B0C">
      <w:pPr>
        <w:jc w:val="center"/>
        <w:rPr>
          <w:rFonts w:ascii="Times New Roman" w:hAnsi="Times New Roman" w:cs="Times New Roman"/>
          <w:b/>
          <w:sz w:val="24"/>
          <w:szCs w:val="24"/>
        </w:rPr>
      </w:pPr>
      <w:proofErr w:type="spellStart"/>
      <w:r w:rsidRPr="00802B0C">
        <w:rPr>
          <w:rFonts w:ascii="Times New Roman" w:hAnsi="Times New Roman" w:cs="Times New Roman"/>
          <w:b/>
          <w:sz w:val="24"/>
          <w:szCs w:val="24"/>
        </w:rPr>
        <w:t>Суточноемониторирование</w:t>
      </w:r>
      <w:proofErr w:type="spellEnd"/>
      <w:r w:rsidRPr="00802B0C">
        <w:rPr>
          <w:rFonts w:ascii="Times New Roman" w:hAnsi="Times New Roman" w:cs="Times New Roman"/>
          <w:b/>
          <w:sz w:val="24"/>
          <w:szCs w:val="24"/>
        </w:rPr>
        <w:t xml:space="preserve"> АД необходимо проводить в трёх случаях:</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Необычные колебания АД во время нескольких измерений (колебания АД).</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Клинические признаки эпизодов гипотонии.</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Рефлекторная АГ.</w:t>
      </w:r>
    </w:p>
    <w:p w:rsidR="00802B0C" w:rsidRPr="00802B0C" w:rsidRDefault="00802B0C" w:rsidP="00802B0C">
      <w:pPr>
        <w:jc w:val="center"/>
        <w:rPr>
          <w:rFonts w:ascii="Times New Roman" w:hAnsi="Times New Roman" w:cs="Times New Roman"/>
          <w:b/>
          <w:sz w:val="24"/>
          <w:szCs w:val="24"/>
        </w:rPr>
      </w:pPr>
      <w:r w:rsidRPr="00802B0C">
        <w:rPr>
          <w:rFonts w:ascii="Times New Roman" w:hAnsi="Times New Roman" w:cs="Times New Roman"/>
          <w:b/>
          <w:sz w:val="24"/>
          <w:szCs w:val="24"/>
        </w:rPr>
        <w:t>Кроме измерения АД в план обследования должны входить обязательные и дополнительные специальные методы</w:t>
      </w:r>
    </w:p>
    <w:p w:rsidR="00802B0C" w:rsidRPr="00802B0C" w:rsidRDefault="00802B0C" w:rsidP="00802B0C">
      <w:pPr>
        <w:rPr>
          <w:rFonts w:ascii="Times New Roman" w:hAnsi="Times New Roman" w:cs="Times New Roman"/>
          <w:sz w:val="24"/>
          <w:szCs w:val="24"/>
        </w:rPr>
      </w:pP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Анализы</w:t>
      </w:r>
    </w:p>
    <w:p w:rsidR="00802B0C" w:rsidRPr="00802B0C" w:rsidRDefault="00802B0C" w:rsidP="00802B0C">
      <w:pPr>
        <w:rPr>
          <w:rFonts w:ascii="Times New Roman" w:hAnsi="Times New Roman" w:cs="Times New Roman"/>
          <w:sz w:val="24"/>
          <w:szCs w:val="24"/>
        </w:rPr>
      </w:pPr>
      <w:proofErr w:type="gramStart"/>
      <w:r w:rsidRPr="00802B0C">
        <w:rPr>
          <w:rFonts w:ascii="Times New Roman" w:hAnsi="Times New Roman" w:cs="Times New Roman"/>
          <w:sz w:val="24"/>
          <w:szCs w:val="24"/>
        </w:rPr>
        <w:t>Полный осмотр, включая рост, вес, окружность талии, пальпация, перкуссия, аускультация сердца и сосудов, глазного дна, нервной и эндокринной системы, почек.</w:t>
      </w:r>
      <w:proofErr w:type="gramEnd"/>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Анализ мочи</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Анализ крови</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Биохимический анализ крови </w:t>
      </w:r>
      <w:proofErr w:type="gramStart"/>
      <w:r w:rsidRPr="00802B0C">
        <w:rPr>
          <w:rFonts w:ascii="Times New Roman" w:hAnsi="Times New Roman" w:cs="Times New Roman"/>
          <w:sz w:val="24"/>
          <w:szCs w:val="24"/>
        </w:rPr>
        <w:t xml:space="preserve">( </w:t>
      </w:r>
      <w:proofErr w:type="gramEnd"/>
      <w:r w:rsidRPr="00802B0C">
        <w:rPr>
          <w:rFonts w:ascii="Times New Roman" w:hAnsi="Times New Roman" w:cs="Times New Roman"/>
          <w:sz w:val="24"/>
          <w:szCs w:val="24"/>
        </w:rPr>
        <w:t xml:space="preserve">калий, натрий, магний, </w:t>
      </w:r>
      <w:proofErr w:type="spellStart"/>
      <w:r w:rsidRPr="00802B0C">
        <w:rPr>
          <w:rFonts w:ascii="Times New Roman" w:hAnsi="Times New Roman" w:cs="Times New Roman"/>
          <w:sz w:val="24"/>
          <w:szCs w:val="24"/>
        </w:rPr>
        <w:t>креатинин</w:t>
      </w:r>
      <w:proofErr w:type="spellEnd"/>
      <w:r w:rsidRPr="00802B0C">
        <w:rPr>
          <w:rFonts w:ascii="Times New Roman" w:hAnsi="Times New Roman" w:cs="Times New Roman"/>
          <w:sz w:val="24"/>
          <w:szCs w:val="24"/>
        </w:rPr>
        <w:t>, глюкоза, холестерин общий и ЛГНП, мочевая кислота).</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ЭКГ</w:t>
      </w:r>
    </w:p>
    <w:p w:rsidR="00802B0C" w:rsidRPr="00802B0C" w:rsidRDefault="00802B0C" w:rsidP="00802B0C">
      <w:pPr>
        <w:rPr>
          <w:rFonts w:ascii="Times New Roman" w:hAnsi="Times New Roman" w:cs="Times New Roman"/>
          <w:sz w:val="24"/>
          <w:szCs w:val="24"/>
        </w:rPr>
      </w:pPr>
      <w:proofErr w:type="spellStart"/>
      <w:r w:rsidRPr="00802B0C">
        <w:rPr>
          <w:rFonts w:ascii="Times New Roman" w:hAnsi="Times New Roman" w:cs="Times New Roman"/>
          <w:sz w:val="24"/>
          <w:szCs w:val="24"/>
        </w:rPr>
        <w:t>ЭхоКГ</w:t>
      </w:r>
      <w:proofErr w:type="spellEnd"/>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УЗИ почек</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УЗИ БЦА</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Определение скорости клубочковой фильтрации</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Исследование мочи (</w:t>
      </w:r>
      <w:proofErr w:type="spellStart"/>
      <w:r w:rsidRPr="00802B0C">
        <w:rPr>
          <w:rFonts w:ascii="Times New Roman" w:hAnsi="Times New Roman" w:cs="Times New Roman"/>
          <w:sz w:val="24"/>
          <w:szCs w:val="24"/>
        </w:rPr>
        <w:t>микроальбуминурия</w:t>
      </w:r>
      <w:proofErr w:type="spellEnd"/>
      <w:r w:rsidRPr="00802B0C">
        <w:rPr>
          <w:rFonts w:ascii="Times New Roman" w:hAnsi="Times New Roman" w:cs="Times New Roman"/>
          <w:sz w:val="24"/>
          <w:szCs w:val="24"/>
        </w:rPr>
        <w:t>, экскреция катехоламинов).</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Ангиография</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КТ</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МРТ</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В качестве критериев диагностики следует использовать уровни</w:t>
      </w:r>
      <w:r>
        <w:rPr>
          <w:rFonts w:ascii="Times New Roman" w:hAnsi="Times New Roman" w:cs="Times New Roman"/>
          <w:sz w:val="24"/>
          <w:szCs w:val="24"/>
        </w:rPr>
        <w:t xml:space="preserve"> САД и ДАД.</w:t>
      </w:r>
    </w:p>
    <w:p w:rsidR="00802B0C" w:rsidRPr="00802B0C" w:rsidRDefault="00802B0C" w:rsidP="00802B0C">
      <w:pPr>
        <w:jc w:val="center"/>
        <w:rPr>
          <w:rFonts w:ascii="Times New Roman" w:hAnsi="Times New Roman" w:cs="Times New Roman"/>
          <w:b/>
          <w:sz w:val="24"/>
          <w:szCs w:val="24"/>
        </w:rPr>
      </w:pPr>
      <w:r w:rsidRPr="00802B0C">
        <w:rPr>
          <w:rFonts w:ascii="Times New Roman" w:hAnsi="Times New Roman" w:cs="Times New Roman"/>
          <w:b/>
          <w:sz w:val="24"/>
          <w:szCs w:val="24"/>
        </w:rPr>
        <w:lastRenderedPageBreak/>
        <w:t xml:space="preserve">СТРАТЕГИЯ ВЕДЕНИЯ ПАЦИЕТОВ  </w:t>
      </w:r>
      <w:proofErr w:type="gramStart"/>
      <w:r w:rsidRPr="00802B0C">
        <w:rPr>
          <w:rFonts w:ascii="Times New Roman" w:hAnsi="Times New Roman" w:cs="Times New Roman"/>
          <w:b/>
          <w:sz w:val="24"/>
          <w:szCs w:val="24"/>
        </w:rPr>
        <w:t>С  АГ</w:t>
      </w:r>
      <w:proofErr w:type="gramEnd"/>
      <w:r w:rsidRPr="00802B0C">
        <w:rPr>
          <w:rFonts w:ascii="Times New Roman" w:hAnsi="Times New Roman" w:cs="Times New Roman"/>
          <w:b/>
          <w:sz w:val="24"/>
          <w:szCs w:val="24"/>
        </w:rPr>
        <w:t>.</w:t>
      </w:r>
    </w:p>
    <w:p w:rsidR="00802B0C" w:rsidRPr="00802B0C" w:rsidRDefault="00802B0C" w:rsidP="00802B0C">
      <w:pPr>
        <w:jc w:val="center"/>
        <w:rPr>
          <w:rFonts w:ascii="Times New Roman" w:hAnsi="Times New Roman" w:cs="Times New Roman"/>
          <w:b/>
          <w:sz w:val="24"/>
          <w:szCs w:val="24"/>
        </w:rPr>
      </w:pP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1.Выявление больных с АГ.</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2. Спецификация по степени риска.</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3. Информирование больных об уровне АД и о том, что субъективные ощущения не всегда определяют тяжесть заболевания, о возможных осложнениях, если</w:t>
      </w:r>
      <w:r>
        <w:rPr>
          <w:rFonts w:ascii="Times New Roman" w:hAnsi="Times New Roman" w:cs="Times New Roman"/>
          <w:sz w:val="24"/>
          <w:szCs w:val="24"/>
        </w:rPr>
        <w:t xml:space="preserve"> не будет проведено лечение.</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4. Разработать план мер</w:t>
      </w:r>
      <w:r>
        <w:rPr>
          <w:rFonts w:ascii="Times New Roman" w:hAnsi="Times New Roman" w:cs="Times New Roman"/>
          <w:sz w:val="24"/>
          <w:szCs w:val="24"/>
        </w:rPr>
        <w:t>оприятий по снижению уровня АД.</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 xml:space="preserve">5. </w:t>
      </w:r>
      <w:proofErr w:type="gramStart"/>
      <w:r w:rsidRPr="00802B0C">
        <w:rPr>
          <w:rFonts w:ascii="Times New Roman" w:hAnsi="Times New Roman" w:cs="Times New Roman"/>
          <w:sz w:val="24"/>
          <w:szCs w:val="24"/>
        </w:rPr>
        <w:t>Контроль за</w:t>
      </w:r>
      <w:proofErr w:type="gramEnd"/>
      <w:r w:rsidRPr="00802B0C">
        <w:rPr>
          <w:rFonts w:ascii="Times New Roman" w:hAnsi="Times New Roman" w:cs="Times New Roman"/>
          <w:sz w:val="24"/>
          <w:szCs w:val="24"/>
        </w:rPr>
        <w:t xml:space="preserve"> эффективностью проводимых мероприятий и их коррекция в зав</w:t>
      </w:r>
      <w:r>
        <w:rPr>
          <w:rFonts w:ascii="Times New Roman" w:hAnsi="Times New Roman" w:cs="Times New Roman"/>
          <w:sz w:val="24"/>
          <w:szCs w:val="24"/>
        </w:rPr>
        <w:t>исимости от изменения ситуации.</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Лечение пожилых людей должно начинаться  с изменения образа жизни. Роль немедикаментозных методов лечения пожилых людей имеют не меньшее значение, чем у</w:t>
      </w:r>
      <w:r>
        <w:rPr>
          <w:rFonts w:ascii="Times New Roman" w:hAnsi="Times New Roman" w:cs="Times New Roman"/>
          <w:sz w:val="24"/>
          <w:szCs w:val="24"/>
        </w:rPr>
        <w:t xml:space="preserve"> больных АГ в среднем возрасте.</w:t>
      </w:r>
    </w:p>
    <w:p w:rsidR="00802B0C" w:rsidRPr="00802B0C" w:rsidRDefault="00802B0C" w:rsidP="00802B0C">
      <w:pPr>
        <w:rPr>
          <w:rFonts w:ascii="Times New Roman" w:hAnsi="Times New Roman" w:cs="Times New Roman"/>
          <w:sz w:val="24"/>
          <w:szCs w:val="24"/>
        </w:rPr>
      </w:pPr>
      <w:r w:rsidRPr="00802B0C">
        <w:rPr>
          <w:rFonts w:ascii="Times New Roman" w:hAnsi="Times New Roman" w:cs="Times New Roman"/>
          <w:b/>
          <w:sz w:val="24"/>
          <w:szCs w:val="24"/>
        </w:rPr>
        <w:t>Цель лечения</w:t>
      </w:r>
      <w:r w:rsidRPr="00802B0C">
        <w:rPr>
          <w:rFonts w:ascii="Times New Roman" w:hAnsi="Times New Roman" w:cs="Times New Roman"/>
          <w:sz w:val="24"/>
          <w:szCs w:val="24"/>
        </w:rPr>
        <w:t xml:space="preserve"> - снижение общего риска ССЗ и смертности от этой патологии за счёт снижения АД в диапазон нормы и корре</w:t>
      </w:r>
      <w:r>
        <w:rPr>
          <w:rFonts w:ascii="Times New Roman" w:hAnsi="Times New Roman" w:cs="Times New Roman"/>
          <w:sz w:val="24"/>
          <w:szCs w:val="24"/>
        </w:rPr>
        <w:t>кция выявленных факторов риска.</w:t>
      </w:r>
    </w:p>
    <w:p w:rsidR="00802B0C" w:rsidRPr="00802B0C" w:rsidRDefault="00802B0C" w:rsidP="00802B0C">
      <w:pPr>
        <w:jc w:val="center"/>
        <w:rPr>
          <w:rFonts w:ascii="Times New Roman" w:hAnsi="Times New Roman" w:cs="Times New Roman"/>
          <w:b/>
          <w:sz w:val="24"/>
          <w:szCs w:val="24"/>
        </w:rPr>
      </w:pPr>
      <w:r w:rsidRPr="00802B0C">
        <w:rPr>
          <w:rFonts w:ascii="Times New Roman" w:hAnsi="Times New Roman" w:cs="Times New Roman"/>
          <w:b/>
          <w:sz w:val="24"/>
          <w:szCs w:val="24"/>
        </w:rPr>
        <w:t>Задачи гипотензивной терапии:</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Д</w:t>
      </w:r>
      <w:r w:rsidRPr="00802B0C">
        <w:rPr>
          <w:rFonts w:ascii="Times New Roman" w:hAnsi="Times New Roman" w:cs="Times New Roman"/>
          <w:sz w:val="24"/>
          <w:szCs w:val="24"/>
        </w:rPr>
        <w:t xml:space="preserve">остижение </w:t>
      </w:r>
      <w:proofErr w:type="gramStart"/>
      <w:r w:rsidRPr="00802B0C">
        <w:rPr>
          <w:rFonts w:ascii="Times New Roman" w:hAnsi="Times New Roman" w:cs="Times New Roman"/>
          <w:sz w:val="24"/>
          <w:szCs w:val="24"/>
        </w:rPr>
        <w:t>целевого</w:t>
      </w:r>
      <w:proofErr w:type="gramEnd"/>
      <w:r w:rsidRPr="00802B0C">
        <w:rPr>
          <w:rFonts w:ascii="Times New Roman" w:hAnsi="Times New Roman" w:cs="Times New Roman"/>
          <w:sz w:val="24"/>
          <w:szCs w:val="24"/>
        </w:rPr>
        <w:t xml:space="preserve"> АД (140/90)</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Предотвращение либо замедление поражения органов-мишеней.</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Предотвращение осложнений со стороны ССС</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Уменьшение смертности обусловленной АГ.</w:t>
      </w:r>
    </w:p>
    <w:p w:rsidR="00802B0C" w:rsidRPr="00802B0C" w:rsidRDefault="00802B0C" w:rsidP="00802B0C">
      <w:pPr>
        <w:jc w:val="center"/>
        <w:rPr>
          <w:rFonts w:ascii="Times New Roman" w:hAnsi="Times New Roman" w:cs="Times New Roman"/>
          <w:b/>
          <w:sz w:val="24"/>
          <w:szCs w:val="24"/>
        </w:rPr>
      </w:pPr>
      <w:r w:rsidRPr="00802B0C">
        <w:rPr>
          <w:rFonts w:ascii="Times New Roman" w:hAnsi="Times New Roman" w:cs="Times New Roman"/>
          <w:b/>
          <w:sz w:val="24"/>
          <w:szCs w:val="24"/>
        </w:rPr>
        <w:t>ПРИНЦИПЫ НЕМЕДИКАМЕНТОЗНОГО ЛЕЧЕНИЯ   АГ.</w:t>
      </w:r>
    </w:p>
    <w:p w:rsidR="00802B0C" w:rsidRDefault="00802B0C" w:rsidP="00802B0C">
      <w:pPr>
        <w:rPr>
          <w:rFonts w:ascii="Times New Roman" w:hAnsi="Times New Roman" w:cs="Times New Roman"/>
          <w:sz w:val="24"/>
          <w:szCs w:val="24"/>
        </w:rPr>
      </w:pPr>
      <w:r w:rsidRPr="00802B0C">
        <w:rPr>
          <w:rFonts w:ascii="Times New Roman" w:hAnsi="Times New Roman" w:cs="Times New Roman"/>
          <w:sz w:val="24"/>
          <w:szCs w:val="24"/>
        </w:rPr>
        <w:t>Немедикаментозное лечение должно проводиться всеми пациентами независимо от тяжести АГИ и медикаментозного лечения.</w:t>
      </w:r>
    </w:p>
    <w:p w:rsidR="00802B0C" w:rsidRPr="00802B0C" w:rsidRDefault="00802B0C" w:rsidP="00802B0C">
      <w:pPr>
        <w:jc w:val="center"/>
        <w:rPr>
          <w:rFonts w:ascii="Times New Roman" w:hAnsi="Times New Roman" w:cs="Times New Roman"/>
          <w:b/>
          <w:sz w:val="24"/>
          <w:szCs w:val="24"/>
        </w:rPr>
      </w:pPr>
      <w:r w:rsidRPr="00802B0C">
        <w:rPr>
          <w:rFonts w:ascii="Times New Roman" w:hAnsi="Times New Roman" w:cs="Times New Roman"/>
          <w:b/>
          <w:sz w:val="24"/>
          <w:szCs w:val="24"/>
        </w:rPr>
        <w:t>Ниже приведены основные принципы:</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У</w:t>
      </w:r>
      <w:r w:rsidRPr="00802B0C">
        <w:rPr>
          <w:rFonts w:ascii="Times New Roman" w:hAnsi="Times New Roman" w:cs="Times New Roman"/>
          <w:sz w:val="24"/>
          <w:szCs w:val="24"/>
        </w:rPr>
        <w:t xml:space="preserve">меньшение поступления </w:t>
      </w:r>
      <w:proofErr w:type="spellStart"/>
      <w:r w:rsidRPr="00802B0C">
        <w:rPr>
          <w:rFonts w:ascii="Times New Roman" w:hAnsi="Times New Roman" w:cs="Times New Roman"/>
          <w:sz w:val="24"/>
          <w:szCs w:val="24"/>
        </w:rPr>
        <w:t>повареной</w:t>
      </w:r>
      <w:proofErr w:type="spellEnd"/>
      <w:r w:rsidRPr="00802B0C">
        <w:rPr>
          <w:rFonts w:ascii="Times New Roman" w:hAnsi="Times New Roman" w:cs="Times New Roman"/>
          <w:sz w:val="24"/>
          <w:szCs w:val="24"/>
        </w:rPr>
        <w:t xml:space="preserve"> соли до 5-6 гр</w:t>
      </w:r>
      <w:proofErr w:type="gramStart"/>
      <w:r w:rsidRPr="00802B0C">
        <w:rPr>
          <w:rFonts w:ascii="Times New Roman" w:hAnsi="Times New Roman" w:cs="Times New Roman"/>
          <w:sz w:val="24"/>
          <w:szCs w:val="24"/>
        </w:rPr>
        <w:t>.в</w:t>
      </w:r>
      <w:proofErr w:type="gramEnd"/>
      <w:r w:rsidRPr="00802B0C">
        <w:rPr>
          <w:rFonts w:ascii="Times New Roman" w:hAnsi="Times New Roman" w:cs="Times New Roman"/>
          <w:sz w:val="24"/>
          <w:szCs w:val="24"/>
        </w:rPr>
        <w:t xml:space="preserve"> день.</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Снижение избыточной массы тела</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Уменьшение употребления алкоголя (до 60 мл водки или 200 мл сухого вина).</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Комплексная модификация диеты (ограничение животных жиров, увеличение свежих овощей и фруктов, морепродуктов).</w:t>
      </w:r>
    </w:p>
    <w:p w:rsidR="00802B0C" w:rsidRPr="00802B0C" w:rsidRDefault="00802B0C" w:rsidP="00802B0C">
      <w:pPr>
        <w:rPr>
          <w:rFonts w:ascii="Times New Roman" w:hAnsi="Times New Roman" w:cs="Times New Roman"/>
          <w:sz w:val="24"/>
          <w:szCs w:val="24"/>
        </w:rPr>
      </w:pPr>
      <w:r>
        <w:rPr>
          <w:rFonts w:ascii="Times New Roman" w:hAnsi="Times New Roman" w:cs="Times New Roman"/>
          <w:sz w:val="24"/>
          <w:szCs w:val="24"/>
        </w:rPr>
        <w:t xml:space="preserve">- </w:t>
      </w:r>
      <w:r w:rsidRPr="00802B0C">
        <w:rPr>
          <w:rFonts w:ascii="Times New Roman" w:hAnsi="Times New Roman" w:cs="Times New Roman"/>
          <w:sz w:val="24"/>
          <w:szCs w:val="24"/>
        </w:rPr>
        <w:t>Увеличение физической активности (ходьба, прогулки на свежем воздухе, ЛФК).</w:t>
      </w:r>
    </w:p>
    <w:p w:rsidR="00802B0C" w:rsidRPr="00802B0C" w:rsidRDefault="00802B0C" w:rsidP="00802B0C">
      <w:pPr>
        <w:jc w:val="center"/>
        <w:rPr>
          <w:rFonts w:ascii="Times New Roman" w:hAnsi="Times New Roman" w:cs="Times New Roman"/>
          <w:b/>
          <w:sz w:val="24"/>
          <w:szCs w:val="24"/>
        </w:rPr>
      </w:pPr>
      <w:r w:rsidRPr="00802B0C">
        <w:rPr>
          <w:rFonts w:ascii="Times New Roman" w:hAnsi="Times New Roman" w:cs="Times New Roman"/>
          <w:b/>
          <w:sz w:val="24"/>
          <w:szCs w:val="24"/>
        </w:rPr>
        <w:t>ПРИНЦИПЫ МЕДИКАМЕНТОЗНОЙ ТЕРАПИИ</w:t>
      </w:r>
    </w:p>
    <w:p w:rsidR="00802B0C" w:rsidRPr="00B22BA1" w:rsidRDefault="00802B0C" w:rsidP="00B22BA1">
      <w:pPr>
        <w:pStyle w:val="a5"/>
        <w:numPr>
          <w:ilvl w:val="0"/>
          <w:numId w:val="1"/>
        </w:numPr>
        <w:rPr>
          <w:rFonts w:ascii="Times New Roman" w:hAnsi="Times New Roman" w:cs="Times New Roman"/>
          <w:sz w:val="24"/>
          <w:szCs w:val="24"/>
        </w:rPr>
      </w:pPr>
      <w:r w:rsidRPr="00B22BA1">
        <w:rPr>
          <w:rFonts w:ascii="Times New Roman" w:hAnsi="Times New Roman" w:cs="Times New Roman"/>
          <w:sz w:val="24"/>
          <w:szCs w:val="24"/>
        </w:rPr>
        <w:lastRenderedPageBreak/>
        <w:t>Начало лечения с минимальных доз одного препарата</w:t>
      </w:r>
    </w:p>
    <w:p w:rsidR="00802B0C" w:rsidRPr="00B22BA1" w:rsidRDefault="00802B0C" w:rsidP="00B22BA1">
      <w:pPr>
        <w:pStyle w:val="a5"/>
        <w:numPr>
          <w:ilvl w:val="0"/>
          <w:numId w:val="1"/>
        </w:numPr>
        <w:rPr>
          <w:rFonts w:ascii="Times New Roman" w:hAnsi="Times New Roman" w:cs="Times New Roman"/>
          <w:sz w:val="24"/>
          <w:szCs w:val="24"/>
        </w:rPr>
      </w:pPr>
      <w:r w:rsidRPr="00B22BA1">
        <w:rPr>
          <w:rFonts w:ascii="Times New Roman" w:hAnsi="Times New Roman" w:cs="Times New Roman"/>
          <w:sz w:val="24"/>
          <w:szCs w:val="24"/>
        </w:rPr>
        <w:t xml:space="preserve">При подборе доз лекарственных препаратов в амбулаторных условиях не стоит резко снижать АД в течение первых 7-10 дней, особенно у больных </w:t>
      </w:r>
      <w:proofErr w:type="gramStart"/>
      <w:r w:rsidRPr="00B22BA1">
        <w:rPr>
          <w:rFonts w:ascii="Times New Roman" w:hAnsi="Times New Roman" w:cs="Times New Roman"/>
          <w:sz w:val="24"/>
          <w:szCs w:val="24"/>
        </w:rPr>
        <w:t>с</w:t>
      </w:r>
      <w:proofErr w:type="gramEnd"/>
      <w:r w:rsidRPr="00B22BA1">
        <w:rPr>
          <w:rFonts w:ascii="Times New Roman" w:hAnsi="Times New Roman" w:cs="Times New Roman"/>
          <w:sz w:val="24"/>
          <w:szCs w:val="24"/>
        </w:rPr>
        <w:t xml:space="preserve"> тяжёлой АГ.</w:t>
      </w:r>
    </w:p>
    <w:p w:rsidR="00802B0C" w:rsidRPr="00B22BA1" w:rsidRDefault="00802B0C" w:rsidP="00B22BA1">
      <w:pPr>
        <w:pStyle w:val="a5"/>
        <w:numPr>
          <w:ilvl w:val="0"/>
          <w:numId w:val="1"/>
        </w:numPr>
        <w:rPr>
          <w:rFonts w:ascii="Times New Roman" w:hAnsi="Times New Roman" w:cs="Times New Roman"/>
          <w:sz w:val="24"/>
          <w:szCs w:val="24"/>
        </w:rPr>
      </w:pPr>
      <w:r w:rsidRPr="00B22BA1">
        <w:rPr>
          <w:rFonts w:ascii="Times New Roman" w:hAnsi="Times New Roman" w:cs="Times New Roman"/>
          <w:sz w:val="24"/>
          <w:szCs w:val="24"/>
        </w:rPr>
        <w:t>Преимущественное использование препаратов длительного действия для достижения 24-часового снижения АД при однократном приеме.</w:t>
      </w:r>
    </w:p>
    <w:p w:rsidR="00802B0C" w:rsidRPr="00B22BA1" w:rsidRDefault="00802B0C" w:rsidP="00B22BA1">
      <w:pPr>
        <w:pStyle w:val="a5"/>
        <w:numPr>
          <w:ilvl w:val="0"/>
          <w:numId w:val="1"/>
        </w:numPr>
        <w:rPr>
          <w:rFonts w:ascii="Times New Roman" w:hAnsi="Times New Roman" w:cs="Times New Roman"/>
          <w:sz w:val="24"/>
          <w:szCs w:val="24"/>
        </w:rPr>
      </w:pPr>
      <w:r w:rsidRPr="00B22BA1">
        <w:rPr>
          <w:rFonts w:ascii="Times New Roman" w:hAnsi="Times New Roman" w:cs="Times New Roman"/>
          <w:sz w:val="24"/>
          <w:szCs w:val="24"/>
        </w:rPr>
        <w:t xml:space="preserve">Использование оптимальных сочетаний препаратов для достижения максимального гипотензивного действия и </w:t>
      </w:r>
      <w:proofErr w:type="spellStart"/>
      <w:r w:rsidRPr="00B22BA1">
        <w:rPr>
          <w:rFonts w:ascii="Times New Roman" w:hAnsi="Times New Roman" w:cs="Times New Roman"/>
          <w:sz w:val="24"/>
          <w:szCs w:val="24"/>
        </w:rPr>
        <w:t>минимализации</w:t>
      </w:r>
      <w:proofErr w:type="spellEnd"/>
      <w:r w:rsidRPr="00B22BA1">
        <w:rPr>
          <w:rFonts w:ascii="Times New Roman" w:hAnsi="Times New Roman" w:cs="Times New Roman"/>
          <w:sz w:val="24"/>
          <w:szCs w:val="24"/>
        </w:rPr>
        <w:t xml:space="preserve"> побочных эффектов.</w:t>
      </w:r>
    </w:p>
    <w:p w:rsidR="00802B0C" w:rsidRPr="00B22BA1" w:rsidRDefault="00802B0C" w:rsidP="00B22BA1">
      <w:pPr>
        <w:pStyle w:val="a5"/>
        <w:numPr>
          <w:ilvl w:val="0"/>
          <w:numId w:val="1"/>
        </w:numPr>
        <w:rPr>
          <w:rFonts w:ascii="Times New Roman" w:hAnsi="Times New Roman" w:cs="Times New Roman"/>
          <w:sz w:val="24"/>
          <w:szCs w:val="24"/>
        </w:rPr>
      </w:pPr>
      <w:r w:rsidRPr="00B22BA1">
        <w:rPr>
          <w:rFonts w:ascii="Times New Roman" w:hAnsi="Times New Roman" w:cs="Times New Roman"/>
          <w:sz w:val="24"/>
          <w:szCs w:val="24"/>
        </w:rPr>
        <w:t>Темп снижения АД у пожилых пациентов определяется клинической ситуацией, при сердечной астме, остром коронарном синдроме, гипертонической энцефалопатии следует снижать АД в течение 24 часов, а в остальных случаях - в течение нескольких недель и даже месяцев.</w:t>
      </w:r>
    </w:p>
    <w:p w:rsidR="00802B0C" w:rsidRPr="00B22BA1" w:rsidRDefault="00802B0C" w:rsidP="00B22BA1">
      <w:pPr>
        <w:pStyle w:val="a5"/>
        <w:numPr>
          <w:ilvl w:val="0"/>
          <w:numId w:val="1"/>
        </w:numPr>
        <w:rPr>
          <w:rFonts w:ascii="Times New Roman" w:hAnsi="Times New Roman" w:cs="Times New Roman"/>
          <w:sz w:val="24"/>
          <w:szCs w:val="24"/>
        </w:rPr>
      </w:pPr>
      <w:r w:rsidRPr="00B22BA1">
        <w:rPr>
          <w:rFonts w:ascii="Times New Roman" w:hAnsi="Times New Roman" w:cs="Times New Roman"/>
          <w:sz w:val="24"/>
          <w:szCs w:val="24"/>
        </w:rPr>
        <w:t xml:space="preserve">САД в пожилом возрасте следует снижать на 20 пунктов (если изначально оно находилось в пределах 160—180) и до уровня менее 160, если исходное превышало 180 мм </w:t>
      </w:r>
      <w:proofErr w:type="spellStart"/>
      <w:r w:rsidRPr="00B22BA1">
        <w:rPr>
          <w:rFonts w:ascii="Times New Roman" w:hAnsi="Times New Roman" w:cs="Times New Roman"/>
          <w:sz w:val="24"/>
          <w:szCs w:val="24"/>
        </w:rPr>
        <w:t>рт</w:t>
      </w:r>
      <w:proofErr w:type="spellEnd"/>
      <w:r w:rsidRPr="00B22BA1">
        <w:rPr>
          <w:rFonts w:ascii="Times New Roman" w:hAnsi="Times New Roman" w:cs="Times New Roman"/>
          <w:sz w:val="24"/>
          <w:szCs w:val="24"/>
        </w:rPr>
        <w:t xml:space="preserve"> ст.</w:t>
      </w:r>
    </w:p>
    <w:p w:rsidR="00802B0C" w:rsidRPr="00B22BA1" w:rsidRDefault="00802B0C" w:rsidP="00B22BA1">
      <w:pPr>
        <w:pStyle w:val="a5"/>
        <w:numPr>
          <w:ilvl w:val="0"/>
          <w:numId w:val="1"/>
        </w:numPr>
        <w:rPr>
          <w:rFonts w:ascii="Times New Roman" w:hAnsi="Times New Roman" w:cs="Times New Roman"/>
          <w:sz w:val="24"/>
          <w:szCs w:val="24"/>
        </w:rPr>
      </w:pPr>
      <w:r w:rsidRPr="00B22BA1">
        <w:rPr>
          <w:rFonts w:ascii="Times New Roman" w:hAnsi="Times New Roman" w:cs="Times New Roman"/>
          <w:sz w:val="24"/>
          <w:szCs w:val="24"/>
        </w:rPr>
        <w:t xml:space="preserve">ДАД следует снижать до уровня 90 мм </w:t>
      </w:r>
      <w:proofErr w:type="spellStart"/>
      <w:r w:rsidRPr="00B22BA1">
        <w:rPr>
          <w:rFonts w:ascii="Times New Roman" w:hAnsi="Times New Roman" w:cs="Times New Roman"/>
          <w:sz w:val="24"/>
          <w:szCs w:val="24"/>
        </w:rPr>
        <w:t>рт</w:t>
      </w:r>
      <w:proofErr w:type="spellEnd"/>
      <w:r w:rsidRPr="00B22BA1">
        <w:rPr>
          <w:rFonts w:ascii="Times New Roman" w:hAnsi="Times New Roman" w:cs="Times New Roman"/>
          <w:sz w:val="24"/>
          <w:szCs w:val="24"/>
        </w:rPr>
        <w:t xml:space="preserve"> ст. В целом АД должно снижаться не менее 10-15% и не более 30% </w:t>
      </w:r>
      <w:proofErr w:type="gramStart"/>
      <w:r w:rsidRPr="00B22BA1">
        <w:rPr>
          <w:rFonts w:ascii="Times New Roman" w:hAnsi="Times New Roman" w:cs="Times New Roman"/>
          <w:sz w:val="24"/>
          <w:szCs w:val="24"/>
        </w:rPr>
        <w:t>от</w:t>
      </w:r>
      <w:proofErr w:type="gramEnd"/>
      <w:r w:rsidRPr="00B22BA1">
        <w:rPr>
          <w:rFonts w:ascii="Times New Roman" w:hAnsi="Times New Roman" w:cs="Times New Roman"/>
          <w:sz w:val="24"/>
          <w:szCs w:val="24"/>
        </w:rPr>
        <w:t xml:space="preserve"> исходного.</w:t>
      </w:r>
    </w:p>
    <w:p w:rsidR="00802B0C" w:rsidRPr="00B22BA1" w:rsidRDefault="00802B0C" w:rsidP="00B22BA1">
      <w:pPr>
        <w:pStyle w:val="a5"/>
        <w:numPr>
          <w:ilvl w:val="0"/>
          <w:numId w:val="1"/>
        </w:numPr>
        <w:rPr>
          <w:rFonts w:ascii="Times New Roman" w:hAnsi="Times New Roman" w:cs="Times New Roman"/>
          <w:sz w:val="24"/>
          <w:szCs w:val="24"/>
        </w:rPr>
      </w:pPr>
      <w:r w:rsidRPr="00B22BA1">
        <w:rPr>
          <w:rFonts w:ascii="Times New Roman" w:hAnsi="Times New Roman" w:cs="Times New Roman"/>
          <w:sz w:val="24"/>
          <w:szCs w:val="24"/>
        </w:rPr>
        <w:t xml:space="preserve">Целевой уровень АД у пожилых 140/90 мм </w:t>
      </w:r>
      <w:proofErr w:type="spellStart"/>
      <w:r w:rsidRPr="00B22BA1">
        <w:rPr>
          <w:rFonts w:ascii="Times New Roman" w:hAnsi="Times New Roman" w:cs="Times New Roman"/>
          <w:sz w:val="24"/>
          <w:szCs w:val="24"/>
        </w:rPr>
        <w:t>ртст</w:t>
      </w:r>
      <w:proofErr w:type="spellEnd"/>
      <w:r w:rsidRPr="00B22BA1">
        <w:rPr>
          <w:rFonts w:ascii="Times New Roman" w:hAnsi="Times New Roman" w:cs="Times New Roman"/>
          <w:sz w:val="24"/>
          <w:szCs w:val="24"/>
        </w:rPr>
        <w:t xml:space="preserve">, при длительно существующей изолированной систолической АГ &lt;= 160 мм </w:t>
      </w:r>
      <w:proofErr w:type="spellStart"/>
      <w:r w:rsidRPr="00B22BA1">
        <w:rPr>
          <w:rFonts w:ascii="Times New Roman" w:hAnsi="Times New Roman" w:cs="Times New Roman"/>
          <w:sz w:val="24"/>
          <w:szCs w:val="24"/>
        </w:rPr>
        <w:t>ртст</w:t>
      </w:r>
      <w:proofErr w:type="spellEnd"/>
    </w:p>
    <w:p w:rsidR="00802B0C" w:rsidRDefault="00802B0C" w:rsidP="00B22BA1">
      <w:pPr>
        <w:pStyle w:val="a5"/>
        <w:numPr>
          <w:ilvl w:val="0"/>
          <w:numId w:val="1"/>
        </w:numPr>
        <w:rPr>
          <w:rFonts w:ascii="Times New Roman" w:hAnsi="Times New Roman" w:cs="Times New Roman"/>
          <w:sz w:val="24"/>
          <w:szCs w:val="24"/>
        </w:rPr>
      </w:pPr>
      <w:r w:rsidRPr="00B22BA1">
        <w:rPr>
          <w:rFonts w:ascii="Times New Roman" w:hAnsi="Times New Roman" w:cs="Times New Roman"/>
          <w:sz w:val="24"/>
          <w:szCs w:val="24"/>
        </w:rPr>
        <w:t>Основная цель лечения АГ у пожилых пациентов не только снижение АД, но и предотвращение осложнений (часто летальных), продление жизни и улучшение ее качества за счёт поддержания удовлетворительного физического, умственного и психоэмоционального состояния больных.</w:t>
      </w:r>
    </w:p>
    <w:p w:rsidR="00B22BA1" w:rsidRPr="00B22BA1" w:rsidRDefault="00B22BA1" w:rsidP="00B22BA1">
      <w:pPr>
        <w:pStyle w:val="a5"/>
        <w:rPr>
          <w:rFonts w:ascii="Times New Roman" w:hAnsi="Times New Roman" w:cs="Times New Roman"/>
          <w:sz w:val="24"/>
          <w:szCs w:val="24"/>
        </w:rPr>
      </w:pPr>
      <w:r w:rsidRPr="00B22BA1">
        <w:rPr>
          <w:rFonts w:ascii="Times New Roman" w:hAnsi="Times New Roman" w:cs="Times New Roman"/>
          <w:sz w:val="24"/>
          <w:szCs w:val="24"/>
        </w:rPr>
        <w:t>Гипертоническую болезнь, как и любое хроническое прогрессирующее заболевание легче предупредить, чем лечить. Поэтому профилактика гипертонии, особенно для людей с отягощенной наследственностью, является задачей первой необходимости.</w:t>
      </w:r>
    </w:p>
    <w:p w:rsidR="00B22BA1" w:rsidRPr="00B22BA1" w:rsidRDefault="00B22BA1" w:rsidP="00B22BA1">
      <w:pPr>
        <w:pStyle w:val="a5"/>
        <w:rPr>
          <w:rFonts w:ascii="Times New Roman" w:hAnsi="Times New Roman" w:cs="Times New Roman"/>
          <w:sz w:val="24"/>
          <w:szCs w:val="24"/>
        </w:rPr>
      </w:pPr>
    </w:p>
    <w:p w:rsidR="00B22BA1" w:rsidRPr="00B22BA1" w:rsidRDefault="00B22BA1" w:rsidP="00B22BA1">
      <w:pPr>
        <w:pStyle w:val="a5"/>
        <w:rPr>
          <w:rFonts w:ascii="Times New Roman" w:hAnsi="Times New Roman" w:cs="Times New Roman"/>
          <w:sz w:val="24"/>
          <w:szCs w:val="24"/>
        </w:rPr>
      </w:pPr>
      <w:r w:rsidRPr="00B22BA1">
        <w:rPr>
          <w:rFonts w:ascii="Times New Roman" w:hAnsi="Times New Roman" w:cs="Times New Roman"/>
          <w:sz w:val="24"/>
          <w:szCs w:val="24"/>
        </w:rPr>
        <w:t>В первую очередь о профилактике гипертонической болезни стоит задуматься всем, у кого артериальное давление находится в пределах высокой или пограничной нормы, особенно это касается молодежи и подростков</w:t>
      </w:r>
    </w:p>
    <w:p w:rsidR="00B22BA1" w:rsidRPr="00B22BA1" w:rsidRDefault="00B22BA1" w:rsidP="00B22BA1">
      <w:pPr>
        <w:pStyle w:val="a5"/>
        <w:rPr>
          <w:rFonts w:ascii="Times New Roman" w:hAnsi="Times New Roman" w:cs="Times New Roman"/>
          <w:sz w:val="24"/>
          <w:szCs w:val="24"/>
        </w:rPr>
      </w:pPr>
    </w:p>
    <w:p w:rsidR="00B22BA1" w:rsidRPr="00DF6BF6" w:rsidRDefault="00B22BA1" w:rsidP="00DF6BF6">
      <w:pPr>
        <w:pStyle w:val="a5"/>
        <w:jc w:val="center"/>
        <w:rPr>
          <w:rFonts w:ascii="Times New Roman" w:hAnsi="Times New Roman" w:cs="Times New Roman"/>
          <w:b/>
          <w:sz w:val="24"/>
          <w:szCs w:val="24"/>
        </w:rPr>
      </w:pPr>
      <w:r w:rsidRPr="00DF6BF6">
        <w:rPr>
          <w:rFonts w:ascii="Times New Roman" w:hAnsi="Times New Roman" w:cs="Times New Roman"/>
          <w:b/>
          <w:sz w:val="24"/>
          <w:szCs w:val="24"/>
        </w:rPr>
        <w:t>Профилактика артериальной гипертензии бывает первичной и вторичной.</w:t>
      </w:r>
    </w:p>
    <w:p w:rsidR="00B22BA1" w:rsidRPr="00DF6BF6" w:rsidRDefault="00B22BA1" w:rsidP="00DF6BF6">
      <w:pPr>
        <w:pStyle w:val="a5"/>
        <w:jc w:val="center"/>
        <w:rPr>
          <w:rFonts w:ascii="Times New Roman" w:hAnsi="Times New Roman" w:cs="Times New Roman"/>
          <w:b/>
          <w:sz w:val="24"/>
          <w:szCs w:val="24"/>
        </w:rPr>
      </w:pPr>
    </w:p>
    <w:p w:rsidR="00B22BA1" w:rsidRPr="00B22BA1" w:rsidRDefault="00B22BA1" w:rsidP="00B22BA1">
      <w:pPr>
        <w:pStyle w:val="a5"/>
        <w:rPr>
          <w:rFonts w:ascii="Times New Roman" w:hAnsi="Times New Roman" w:cs="Times New Roman"/>
          <w:sz w:val="24"/>
          <w:szCs w:val="24"/>
        </w:rPr>
      </w:pPr>
      <w:proofErr w:type="gramStart"/>
      <w:r w:rsidRPr="00B22BA1">
        <w:rPr>
          <w:rFonts w:ascii="Times New Roman" w:hAnsi="Times New Roman" w:cs="Times New Roman"/>
          <w:sz w:val="24"/>
          <w:szCs w:val="24"/>
        </w:rPr>
        <w:t xml:space="preserve">Под </w:t>
      </w:r>
      <w:r w:rsidRPr="00DF6BF6">
        <w:rPr>
          <w:rFonts w:ascii="Times New Roman" w:hAnsi="Times New Roman" w:cs="Times New Roman"/>
          <w:b/>
          <w:sz w:val="24"/>
          <w:szCs w:val="24"/>
        </w:rPr>
        <w:t>первичной</w:t>
      </w:r>
      <w:r w:rsidRPr="00B22BA1">
        <w:rPr>
          <w:rFonts w:ascii="Times New Roman" w:hAnsi="Times New Roman" w:cs="Times New Roman"/>
          <w:sz w:val="24"/>
          <w:szCs w:val="24"/>
        </w:rPr>
        <w:t xml:space="preserve"> подразумевается предупреждение возникновения болезни.</w:t>
      </w:r>
      <w:proofErr w:type="gramEnd"/>
      <w:r w:rsidRPr="00B22BA1">
        <w:rPr>
          <w:rFonts w:ascii="Times New Roman" w:hAnsi="Times New Roman" w:cs="Times New Roman"/>
          <w:sz w:val="24"/>
          <w:szCs w:val="24"/>
        </w:rPr>
        <w:t xml:space="preserve"> Этих методов профилактики должны придерживаться здоровые люди, у которых есть высокий риск развития гипертонии (наследственность, работа). Но не только они, все должны жить в соответствии с принципами первичной профилактики АГ, ведь эта болезнь зачастую настигает в самый нежданный момент даже тех, у кого нет неблагоприятной наследственности и других факторов риска.</w:t>
      </w:r>
    </w:p>
    <w:p w:rsidR="00B22BA1" w:rsidRPr="00B22BA1" w:rsidRDefault="00B22BA1" w:rsidP="00B22BA1">
      <w:pPr>
        <w:pStyle w:val="a5"/>
        <w:rPr>
          <w:rFonts w:ascii="Times New Roman" w:hAnsi="Times New Roman" w:cs="Times New Roman"/>
          <w:sz w:val="24"/>
          <w:szCs w:val="24"/>
        </w:rPr>
      </w:pPr>
    </w:p>
    <w:p w:rsidR="00B22BA1" w:rsidRPr="00DF6BF6" w:rsidRDefault="00B22BA1" w:rsidP="00DF6BF6">
      <w:pPr>
        <w:pStyle w:val="a5"/>
        <w:jc w:val="center"/>
        <w:rPr>
          <w:rFonts w:ascii="Times New Roman" w:hAnsi="Times New Roman" w:cs="Times New Roman"/>
          <w:sz w:val="24"/>
          <w:szCs w:val="24"/>
          <w:u w:val="single"/>
        </w:rPr>
      </w:pPr>
      <w:r w:rsidRPr="00DF6BF6">
        <w:rPr>
          <w:rFonts w:ascii="Times New Roman" w:hAnsi="Times New Roman" w:cs="Times New Roman"/>
          <w:sz w:val="24"/>
          <w:szCs w:val="24"/>
          <w:u w:val="single"/>
        </w:rPr>
        <w:t>Первичная профилактика гипертонической болезни включает в себя:</w:t>
      </w:r>
    </w:p>
    <w:p w:rsidR="00B22BA1" w:rsidRPr="00B22BA1" w:rsidRDefault="00B22BA1" w:rsidP="00B22BA1">
      <w:pPr>
        <w:pStyle w:val="a5"/>
        <w:rPr>
          <w:rFonts w:ascii="Times New Roman" w:hAnsi="Times New Roman" w:cs="Times New Roman"/>
          <w:sz w:val="24"/>
          <w:szCs w:val="24"/>
        </w:rPr>
      </w:pPr>
    </w:p>
    <w:p w:rsidR="00B22BA1" w:rsidRPr="00B22BA1" w:rsidRDefault="00DF6BF6" w:rsidP="00B22BA1">
      <w:pPr>
        <w:pStyle w:val="a5"/>
        <w:rPr>
          <w:rFonts w:ascii="Times New Roman" w:hAnsi="Times New Roman" w:cs="Times New Roman"/>
          <w:sz w:val="24"/>
          <w:szCs w:val="24"/>
        </w:rPr>
      </w:pPr>
      <w:r>
        <w:rPr>
          <w:rFonts w:ascii="Times New Roman" w:hAnsi="Times New Roman" w:cs="Times New Roman"/>
          <w:sz w:val="24"/>
          <w:szCs w:val="24"/>
        </w:rPr>
        <w:t xml:space="preserve">- </w:t>
      </w:r>
      <w:r w:rsidR="00B22BA1" w:rsidRPr="00B22BA1">
        <w:rPr>
          <w:rFonts w:ascii="Times New Roman" w:hAnsi="Times New Roman" w:cs="Times New Roman"/>
          <w:sz w:val="24"/>
          <w:szCs w:val="24"/>
        </w:rPr>
        <w:t>Нормализация функции центральной нервной системы (предотвращение стрессов).</w:t>
      </w:r>
    </w:p>
    <w:p w:rsidR="00B22BA1" w:rsidRPr="00B22BA1" w:rsidRDefault="00DF6BF6" w:rsidP="00B22BA1">
      <w:pPr>
        <w:pStyle w:val="a5"/>
        <w:rPr>
          <w:rFonts w:ascii="Times New Roman" w:hAnsi="Times New Roman" w:cs="Times New Roman"/>
          <w:sz w:val="24"/>
          <w:szCs w:val="24"/>
        </w:rPr>
      </w:pPr>
      <w:r>
        <w:rPr>
          <w:rFonts w:ascii="Times New Roman" w:hAnsi="Times New Roman" w:cs="Times New Roman"/>
          <w:sz w:val="24"/>
          <w:szCs w:val="24"/>
        </w:rPr>
        <w:t xml:space="preserve">- </w:t>
      </w:r>
      <w:r w:rsidR="00B22BA1" w:rsidRPr="00B22BA1">
        <w:rPr>
          <w:rFonts w:ascii="Times New Roman" w:hAnsi="Times New Roman" w:cs="Times New Roman"/>
          <w:sz w:val="24"/>
          <w:szCs w:val="24"/>
        </w:rPr>
        <w:t>Чёткий распорядок дня (постоянное время подъёма и отхода ко сну).</w:t>
      </w:r>
    </w:p>
    <w:p w:rsidR="00B22BA1" w:rsidRPr="00B22BA1" w:rsidRDefault="00DF6BF6" w:rsidP="00B22BA1">
      <w:pPr>
        <w:pStyle w:val="a5"/>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22BA1" w:rsidRPr="00B22BA1">
        <w:rPr>
          <w:rFonts w:ascii="Times New Roman" w:hAnsi="Times New Roman" w:cs="Times New Roman"/>
          <w:sz w:val="24"/>
          <w:szCs w:val="24"/>
        </w:rPr>
        <w:t>Упражнения на свежем воздухе и лечебная физкультура (длительные прогулки на свежем воздухе, езда на велосипеде, умеренная работа на огороде).</w:t>
      </w:r>
    </w:p>
    <w:p w:rsidR="00B22BA1" w:rsidRPr="00B22BA1" w:rsidRDefault="00DF6BF6" w:rsidP="00B22BA1">
      <w:pPr>
        <w:pStyle w:val="a5"/>
        <w:rPr>
          <w:rFonts w:ascii="Times New Roman" w:hAnsi="Times New Roman" w:cs="Times New Roman"/>
          <w:sz w:val="24"/>
          <w:szCs w:val="24"/>
        </w:rPr>
      </w:pPr>
      <w:r>
        <w:rPr>
          <w:rFonts w:ascii="Times New Roman" w:hAnsi="Times New Roman" w:cs="Times New Roman"/>
          <w:sz w:val="24"/>
          <w:szCs w:val="24"/>
        </w:rPr>
        <w:t xml:space="preserve">- </w:t>
      </w:r>
      <w:r w:rsidR="00B22BA1" w:rsidRPr="00B22BA1">
        <w:rPr>
          <w:rFonts w:ascii="Times New Roman" w:hAnsi="Times New Roman" w:cs="Times New Roman"/>
          <w:sz w:val="24"/>
          <w:szCs w:val="24"/>
        </w:rPr>
        <w:t>Ежедневные нагрузки в зале и дома.</w:t>
      </w:r>
    </w:p>
    <w:p w:rsidR="00B22BA1" w:rsidRPr="00B22BA1" w:rsidRDefault="00DF6BF6" w:rsidP="00B22BA1">
      <w:pPr>
        <w:pStyle w:val="a5"/>
        <w:rPr>
          <w:rFonts w:ascii="Times New Roman" w:hAnsi="Times New Roman" w:cs="Times New Roman"/>
          <w:sz w:val="24"/>
          <w:szCs w:val="24"/>
        </w:rPr>
      </w:pPr>
      <w:r>
        <w:rPr>
          <w:rFonts w:ascii="Times New Roman" w:hAnsi="Times New Roman" w:cs="Times New Roman"/>
          <w:sz w:val="24"/>
          <w:szCs w:val="24"/>
        </w:rPr>
        <w:t xml:space="preserve">- </w:t>
      </w:r>
      <w:r w:rsidR="00B22BA1" w:rsidRPr="00B22BA1">
        <w:rPr>
          <w:rFonts w:ascii="Times New Roman" w:hAnsi="Times New Roman" w:cs="Times New Roman"/>
          <w:sz w:val="24"/>
          <w:szCs w:val="24"/>
        </w:rPr>
        <w:t>Нормализация сна (сон длительностью до 8 часов).</w:t>
      </w:r>
    </w:p>
    <w:p w:rsidR="00B22BA1" w:rsidRPr="00B22BA1" w:rsidRDefault="00DF6BF6" w:rsidP="00B22BA1">
      <w:pPr>
        <w:pStyle w:val="a5"/>
        <w:rPr>
          <w:rFonts w:ascii="Times New Roman" w:hAnsi="Times New Roman" w:cs="Times New Roman"/>
          <w:sz w:val="24"/>
          <w:szCs w:val="24"/>
        </w:rPr>
      </w:pPr>
      <w:r>
        <w:rPr>
          <w:rFonts w:ascii="Times New Roman" w:hAnsi="Times New Roman" w:cs="Times New Roman"/>
          <w:sz w:val="24"/>
          <w:szCs w:val="24"/>
        </w:rPr>
        <w:t xml:space="preserve">- </w:t>
      </w:r>
      <w:r w:rsidR="00B22BA1" w:rsidRPr="00B22BA1">
        <w:rPr>
          <w:rFonts w:ascii="Times New Roman" w:hAnsi="Times New Roman" w:cs="Times New Roman"/>
          <w:sz w:val="24"/>
          <w:szCs w:val="24"/>
        </w:rPr>
        <w:t xml:space="preserve">Рациональное питание. Тщательно считайте потреблённые с пищей килокалории, не допускайте излишнего потребления жиров. Жиров можно употреблять в сутки не более 50 –60 граммов, причём 2/3 из них должны составлять жиры растительного происхождения: кукурузное, подсолнечное масло. Ограничить продукты, содержащие большое количество животных жиров – цельное молоко, сливочное масло, сметана. </w:t>
      </w:r>
      <w:proofErr w:type="gramStart"/>
      <w:r w:rsidR="00B22BA1" w:rsidRPr="00B22BA1">
        <w:rPr>
          <w:rFonts w:ascii="Times New Roman" w:hAnsi="Times New Roman" w:cs="Times New Roman"/>
          <w:sz w:val="24"/>
          <w:szCs w:val="24"/>
        </w:rPr>
        <w:t>В рационе должно быть достаточное количество белков: нежирные сорта рыбы, птицы, снятое молоко, творог, кефир и др. Необходимо ограничить приём легкоусвояемых углеводов: сахар, мёд, изделия из сдобного теста, шоколад, манную, рисовую крупы.</w:t>
      </w:r>
      <w:proofErr w:type="gramEnd"/>
    </w:p>
    <w:p w:rsidR="00B22BA1" w:rsidRPr="00B22BA1" w:rsidRDefault="00DF6BF6" w:rsidP="00B22BA1">
      <w:pPr>
        <w:pStyle w:val="a5"/>
        <w:rPr>
          <w:rFonts w:ascii="Times New Roman" w:hAnsi="Times New Roman" w:cs="Times New Roman"/>
          <w:sz w:val="24"/>
          <w:szCs w:val="24"/>
        </w:rPr>
      </w:pPr>
      <w:r>
        <w:rPr>
          <w:rFonts w:ascii="Times New Roman" w:hAnsi="Times New Roman" w:cs="Times New Roman"/>
          <w:sz w:val="24"/>
          <w:szCs w:val="24"/>
        </w:rPr>
        <w:t xml:space="preserve">- </w:t>
      </w:r>
      <w:r w:rsidR="00B22BA1" w:rsidRPr="00B22BA1">
        <w:rPr>
          <w:rFonts w:ascii="Times New Roman" w:hAnsi="Times New Roman" w:cs="Times New Roman"/>
          <w:sz w:val="24"/>
          <w:szCs w:val="24"/>
        </w:rPr>
        <w:t>Снижение веса (при ожирении). Без снижения веса, говорить о профилактике гипертонии не приходится. Нельзя пытаться резко похудеть, снижать массу тела можно на 5 – 10 % в месяц.</w:t>
      </w:r>
    </w:p>
    <w:p w:rsidR="00B22BA1" w:rsidRPr="00B22BA1" w:rsidRDefault="00DF6BF6" w:rsidP="00B22BA1">
      <w:pPr>
        <w:pStyle w:val="a5"/>
        <w:rPr>
          <w:rFonts w:ascii="Times New Roman" w:hAnsi="Times New Roman" w:cs="Times New Roman"/>
          <w:sz w:val="24"/>
          <w:szCs w:val="24"/>
        </w:rPr>
      </w:pPr>
      <w:r>
        <w:rPr>
          <w:rFonts w:ascii="Times New Roman" w:hAnsi="Times New Roman" w:cs="Times New Roman"/>
          <w:sz w:val="24"/>
          <w:szCs w:val="24"/>
        </w:rPr>
        <w:t xml:space="preserve">- </w:t>
      </w:r>
      <w:r w:rsidR="00B22BA1" w:rsidRPr="00B22BA1">
        <w:rPr>
          <w:rFonts w:ascii="Times New Roman" w:hAnsi="Times New Roman" w:cs="Times New Roman"/>
          <w:sz w:val="24"/>
          <w:szCs w:val="24"/>
        </w:rPr>
        <w:t>Отказ от курения!!!</w:t>
      </w:r>
    </w:p>
    <w:p w:rsidR="00B22BA1" w:rsidRPr="00B22BA1" w:rsidRDefault="00DF6BF6" w:rsidP="00B22BA1">
      <w:pPr>
        <w:pStyle w:val="a5"/>
        <w:rPr>
          <w:rFonts w:ascii="Times New Roman" w:hAnsi="Times New Roman" w:cs="Times New Roman"/>
          <w:sz w:val="24"/>
          <w:szCs w:val="24"/>
        </w:rPr>
      </w:pPr>
      <w:r>
        <w:rPr>
          <w:rFonts w:ascii="Times New Roman" w:hAnsi="Times New Roman" w:cs="Times New Roman"/>
          <w:sz w:val="24"/>
          <w:szCs w:val="24"/>
        </w:rPr>
        <w:t xml:space="preserve">- </w:t>
      </w:r>
      <w:r w:rsidR="00B22BA1" w:rsidRPr="00B22BA1">
        <w:rPr>
          <w:rFonts w:ascii="Times New Roman" w:hAnsi="Times New Roman" w:cs="Times New Roman"/>
          <w:sz w:val="24"/>
          <w:szCs w:val="24"/>
        </w:rPr>
        <w:t>Снижение употребления поваренной соли (употреблять не более6граммовв день).</w:t>
      </w:r>
    </w:p>
    <w:p w:rsidR="00B22BA1" w:rsidRPr="00B22BA1" w:rsidRDefault="00DF6BF6" w:rsidP="00B22BA1">
      <w:pPr>
        <w:pStyle w:val="a5"/>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B22BA1" w:rsidRPr="00B22BA1">
        <w:rPr>
          <w:rFonts w:ascii="Times New Roman" w:hAnsi="Times New Roman" w:cs="Times New Roman"/>
          <w:sz w:val="24"/>
          <w:szCs w:val="24"/>
        </w:rPr>
        <w:t>Потребление продуктов питания с большим содержанием солей калия, кальция и магния (нежирный творог, петрушка,  фасоль, чернослив, свекла, запечённый картофель, курага, изюм без косточек.)</w:t>
      </w:r>
      <w:proofErr w:type="gramEnd"/>
    </w:p>
    <w:p w:rsidR="00B22BA1" w:rsidRPr="00B22BA1" w:rsidRDefault="00DF6BF6" w:rsidP="00B22BA1">
      <w:pPr>
        <w:pStyle w:val="a5"/>
        <w:rPr>
          <w:rFonts w:ascii="Times New Roman" w:hAnsi="Times New Roman" w:cs="Times New Roman"/>
          <w:sz w:val="24"/>
          <w:szCs w:val="24"/>
        </w:rPr>
      </w:pPr>
      <w:r>
        <w:rPr>
          <w:rFonts w:ascii="Times New Roman" w:hAnsi="Times New Roman" w:cs="Times New Roman"/>
          <w:sz w:val="24"/>
          <w:szCs w:val="24"/>
        </w:rPr>
        <w:t xml:space="preserve">- </w:t>
      </w:r>
      <w:r w:rsidR="00B22BA1" w:rsidRPr="00B22BA1">
        <w:rPr>
          <w:rFonts w:ascii="Times New Roman" w:hAnsi="Times New Roman" w:cs="Times New Roman"/>
          <w:sz w:val="24"/>
          <w:szCs w:val="24"/>
        </w:rPr>
        <w:t>Ограничение потребления спиртных напитков.</w:t>
      </w:r>
    </w:p>
    <w:p w:rsidR="00B22BA1" w:rsidRPr="00B22BA1" w:rsidRDefault="00B22BA1" w:rsidP="00B22BA1">
      <w:pPr>
        <w:pStyle w:val="a5"/>
        <w:rPr>
          <w:rFonts w:ascii="Times New Roman" w:hAnsi="Times New Roman" w:cs="Times New Roman"/>
          <w:sz w:val="24"/>
          <w:szCs w:val="24"/>
        </w:rPr>
      </w:pPr>
      <w:r w:rsidRPr="00DF6BF6">
        <w:rPr>
          <w:rFonts w:ascii="Times New Roman" w:hAnsi="Times New Roman" w:cs="Times New Roman"/>
          <w:b/>
          <w:sz w:val="24"/>
          <w:szCs w:val="24"/>
        </w:rPr>
        <w:t xml:space="preserve">     Вторичная</w:t>
      </w:r>
      <w:r w:rsidRPr="00B22BA1">
        <w:rPr>
          <w:rFonts w:ascii="Times New Roman" w:hAnsi="Times New Roman" w:cs="Times New Roman"/>
          <w:sz w:val="24"/>
          <w:szCs w:val="24"/>
        </w:rPr>
        <w:t xml:space="preserve"> профилактика проводится у пациентов, у которых артериальная гипертензия установлена как диагноз. Ее цель - предотвращение возникновения осложнений. При этом данный вид профилактики включает в себя два компонента: не медикаментозное лечение артериальной гипертензии и </w:t>
      </w:r>
      <w:proofErr w:type="spellStart"/>
      <w:r w:rsidRPr="00B22BA1">
        <w:rPr>
          <w:rFonts w:ascii="Times New Roman" w:hAnsi="Times New Roman" w:cs="Times New Roman"/>
          <w:sz w:val="24"/>
          <w:szCs w:val="24"/>
        </w:rPr>
        <w:t>антигипертензивную</w:t>
      </w:r>
      <w:proofErr w:type="spellEnd"/>
      <w:r w:rsidRPr="00B22BA1">
        <w:rPr>
          <w:rFonts w:ascii="Times New Roman" w:hAnsi="Times New Roman" w:cs="Times New Roman"/>
          <w:sz w:val="24"/>
          <w:szCs w:val="24"/>
        </w:rPr>
        <w:t xml:space="preserve"> (лекарственную) терапию. Не медикаментозное лечение, в принципе, соответствует первичной профилактике, только с более жесткими требованиями. Если наследственность и окружающую среду каждый отдельный человек изменить не в состоянии, то образ жизни и питание - вполне. Лекарственная терапия - назначенные доктором препараты, которые целенаправленно действуют на высокий уровень давления, снижая его. Пациенты с артериальной гипертензией должны строго придерживаться рекомендаций врача  и принимать препараты по назначению, предупреждая тем самым риск развития осложнений.</w:t>
      </w:r>
    </w:p>
    <w:p w:rsidR="00B22BA1" w:rsidRPr="00B22BA1" w:rsidRDefault="00B22BA1" w:rsidP="00B22BA1">
      <w:pPr>
        <w:pStyle w:val="a5"/>
        <w:rPr>
          <w:rFonts w:ascii="Times New Roman" w:hAnsi="Times New Roman" w:cs="Times New Roman"/>
          <w:sz w:val="24"/>
          <w:szCs w:val="24"/>
        </w:rPr>
      </w:pPr>
    </w:p>
    <w:p w:rsidR="00B22BA1" w:rsidRPr="00B22BA1" w:rsidRDefault="00B22BA1" w:rsidP="00B22BA1">
      <w:pPr>
        <w:pStyle w:val="a5"/>
        <w:rPr>
          <w:rFonts w:ascii="Times New Roman" w:hAnsi="Times New Roman" w:cs="Times New Roman"/>
          <w:sz w:val="24"/>
          <w:szCs w:val="24"/>
        </w:rPr>
      </w:pPr>
      <w:r w:rsidRPr="00B22BA1">
        <w:rPr>
          <w:rFonts w:ascii="Times New Roman" w:hAnsi="Times New Roman" w:cs="Times New Roman"/>
          <w:sz w:val="24"/>
          <w:szCs w:val="24"/>
        </w:rPr>
        <w:t xml:space="preserve">      К профилактике артериальной гипертензии можно отнести систематический контроль уровня давления утром и вечером. Неотступное следование рекомендациям лечащего врача, своевременное обращение к нему в случае ухудшения состояния.</w:t>
      </w:r>
    </w:p>
    <w:p w:rsidR="00B22BA1" w:rsidRPr="00B22BA1" w:rsidRDefault="00B22BA1" w:rsidP="00B22BA1">
      <w:pPr>
        <w:pStyle w:val="a5"/>
        <w:rPr>
          <w:rFonts w:ascii="Times New Roman" w:hAnsi="Times New Roman" w:cs="Times New Roman"/>
          <w:sz w:val="24"/>
          <w:szCs w:val="24"/>
        </w:rPr>
      </w:pPr>
    </w:p>
    <w:p w:rsidR="00B22BA1" w:rsidRDefault="00B22BA1" w:rsidP="00DF6BF6">
      <w:pPr>
        <w:pStyle w:val="a5"/>
        <w:jc w:val="center"/>
        <w:rPr>
          <w:rFonts w:ascii="Times New Roman" w:hAnsi="Times New Roman" w:cs="Times New Roman"/>
          <w:b/>
          <w:sz w:val="24"/>
          <w:szCs w:val="24"/>
        </w:rPr>
      </w:pPr>
      <w:r w:rsidRPr="00DF6BF6">
        <w:rPr>
          <w:rFonts w:ascii="Times New Roman" w:hAnsi="Times New Roman" w:cs="Times New Roman"/>
          <w:b/>
          <w:sz w:val="24"/>
          <w:szCs w:val="24"/>
        </w:rPr>
        <w:t>Помните! Болезнь легче (и дешевле) предупредить, чем лечить.</w:t>
      </w:r>
    </w:p>
    <w:p w:rsidR="00DF6BF6" w:rsidRPr="00DF6BF6" w:rsidRDefault="00DF6BF6" w:rsidP="00DF6BF6">
      <w:pPr>
        <w:pStyle w:val="a5"/>
        <w:rPr>
          <w:rFonts w:ascii="Times New Roman" w:hAnsi="Times New Roman" w:cs="Times New Roman"/>
          <w:b/>
          <w:sz w:val="24"/>
          <w:szCs w:val="24"/>
        </w:rPr>
      </w:pPr>
    </w:p>
    <w:p w:rsidR="00DF6BF6" w:rsidRPr="00DF6BF6" w:rsidRDefault="00DF6BF6" w:rsidP="00DF6BF6">
      <w:pPr>
        <w:pStyle w:val="a5"/>
        <w:jc w:val="center"/>
        <w:rPr>
          <w:rFonts w:ascii="Times New Roman" w:hAnsi="Times New Roman" w:cs="Times New Roman"/>
          <w:b/>
          <w:color w:val="FF0000"/>
          <w:sz w:val="24"/>
          <w:szCs w:val="24"/>
        </w:rPr>
      </w:pPr>
      <w:r w:rsidRPr="00DF6BF6">
        <w:rPr>
          <w:rFonts w:ascii="Times New Roman" w:hAnsi="Times New Roman" w:cs="Times New Roman"/>
          <w:b/>
          <w:color w:val="FF0000"/>
          <w:sz w:val="24"/>
          <w:szCs w:val="24"/>
        </w:rPr>
        <w:t>Первая помощь при гипертоническом кризе</w:t>
      </w:r>
    </w:p>
    <w:p w:rsidR="00DF6BF6" w:rsidRPr="00DF6BF6" w:rsidRDefault="00DF6BF6" w:rsidP="00DF6BF6">
      <w:pPr>
        <w:pStyle w:val="a5"/>
        <w:rPr>
          <w:rFonts w:ascii="Times New Roman" w:hAnsi="Times New Roman" w:cs="Times New Roman"/>
          <w:sz w:val="24"/>
          <w:szCs w:val="24"/>
        </w:rPr>
      </w:pPr>
      <w:proofErr w:type="gramStart"/>
      <w:r w:rsidRPr="00DF6BF6">
        <w:rPr>
          <w:rFonts w:ascii="Times New Roman" w:hAnsi="Times New Roman" w:cs="Times New Roman"/>
          <w:b/>
          <w:sz w:val="24"/>
          <w:szCs w:val="24"/>
        </w:rPr>
        <w:t>Гипертонический криз (ГК)</w:t>
      </w:r>
      <w:r w:rsidRPr="00DF6BF6">
        <w:rPr>
          <w:rFonts w:ascii="Times New Roman" w:hAnsi="Times New Roman" w:cs="Times New Roman"/>
          <w:sz w:val="24"/>
          <w:szCs w:val="24"/>
        </w:rPr>
        <w:t xml:space="preserve"> — это состояние, проявляющееся высоким артериальным давлением (систолическое «верхнее» АД, как правило, более 180 мм </w:t>
      </w:r>
      <w:r w:rsidRPr="00DF6BF6">
        <w:rPr>
          <w:rFonts w:ascii="Times New Roman" w:hAnsi="Times New Roman" w:cs="Times New Roman"/>
          <w:sz w:val="24"/>
          <w:szCs w:val="24"/>
        </w:rPr>
        <w:lastRenderedPageBreak/>
        <w:t>рт. ст.; диастолическое «нижнее» АД — более 120 мм рт. ст.) и следующими симптомами:</w:t>
      </w:r>
      <w:proofErr w:type="gramEnd"/>
    </w:p>
    <w:p w:rsidR="00DF6BF6" w:rsidRPr="00DF6BF6" w:rsidRDefault="00DF6BF6" w:rsidP="00DF6BF6">
      <w:pPr>
        <w:pStyle w:val="a5"/>
        <w:rPr>
          <w:rFonts w:ascii="Times New Roman" w:hAnsi="Times New Roman" w:cs="Times New Roman"/>
          <w:sz w:val="24"/>
          <w:szCs w:val="24"/>
        </w:rPr>
      </w:pPr>
    </w:p>
    <w:p w:rsidR="00DF6BF6" w:rsidRPr="00DF6BF6" w:rsidRDefault="00DF6BF6" w:rsidP="00DF6BF6">
      <w:pPr>
        <w:pStyle w:val="a5"/>
        <w:rPr>
          <w:rFonts w:ascii="Times New Roman" w:hAnsi="Times New Roman" w:cs="Times New Roman"/>
          <w:sz w:val="24"/>
          <w:szCs w:val="24"/>
        </w:rPr>
      </w:pPr>
      <w:r>
        <w:rPr>
          <w:rFonts w:ascii="Times New Roman" w:hAnsi="Times New Roman" w:cs="Times New Roman"/>
          <w:sz w:val="24"/>
          <w:szCs w:val="24"/>
        </w:rPr>
        <w:t xml:space="preserve">- </w:t>
      </w:r>
      <w:r w:rsidRPr="00DF6BF6">
        <w:rPr>
          <w:rFonts w:ascii="Times New Roman" w:hAnsi="Times New Roman" w:cs="Times New Roman"/>
          <w:sz w:val="24"/>
          <w:szCs w:val="24"/>
        </w:rPr>
        <w:t>головной болью, чаще в затылочной области, или тяжестью и шумом в голове;</w:t>
      </w:r>
    </w:p>
    <w:p w:rsidR="00DF6BF6" w:rsidRPr="00DF6BF6" w:rsidRDefault="00DF6BF6" w:rsidP="00DF6BF6">
      <w:pPr>
        <w:pStyle w:val="a5"/>
        <w:rPr>
          <w:rFonts w:ascii="Times New Roman" w:hAnsi="Times New Roman" w:cs="Times New Roman"/>
          <w:sz w:val="24"/>
          <w:szCs w:val="24"/>
        </w:rPr>
      </w:pPr>
      <w:r>
        <w:rPr>
          <w:rFonts w:ascii="Times New Roman" w:hAnsi="Times New Roman" w:cs="Times New Roman"/>
          <w:sz w:val="24"/>
          <w:szCs w:val="24"/>
        </w:rPr>
        <w:t xml:space="preserve">- </w:t>
      </w:r>
      <w:r w:rsidRPr="00DF6BF6">
        <w:rPr>
          <w:rFonts w:ascii="Times New Roman" w:hAnsi="Times New Roman" w:cs="Times New Roman"/>
          <w:sz w:val="24"/>
          <w:szCs w:val="24"/>
        </w:rPr>
        <w:t>мельканием «мушек», пеленой или сеткой перед глазами;</w:t>
      </w:r>
    </w:p>
    <w:p w:rsidR="00DF6BF6" w:rsidRPr="00DF6BF6" w:rsidRDefault="00DF6BF6" w:rsidP="00DF6BF6">
      <w:pPr>
        <w:pStyle w:val="a5"/>
        <w:rPr>
          <w:rFonts w:ascii="Times New Roman" w:hAnsi="Times New Roman" w:cs="Times New Roman"/>
          <w:sz w:val="24"/>
          <w:szCs w:val="24"/>
        </w:rPr>
      </w:pPr>
      <w:r>
        <w:rPr>
          <w:rFonts w:ascii="Times New Roman" w:hAnsi="Times New Roman" w:cs="Times New Roman"/>
          <w:sz w:val="24"/>
          <w:szCs w:val="24"/>
        </w:rPr>
        <w:t xml:space="preserve">- </w:t>
      </w:r>
      <w:r w:rsidRPr="00DF6BF6">
        <w:rPr>
          <w:rFonts w:ascii="Times New Roman" w:hAnsi="Times New Roman" w:cs="Times New Roman"/>
          <w:sz w:val="24"/>
          <w:szCs w:val="24"/>
        </w:rPr>
        <w:t>тошнотой, чувством разбитости, переутомления, внутреннего напряжения;</w:t>
      </w:r>
    </w:p>
    <w:p w:rsidR="00DF6BF6" w:rsidRPr="00DF6BF6" w:rsidRDefault="00DF6BF6" w:rsidP="00DF6BF6">
      <w:pPr>
        <w:pStyle w:val="a5"/>
        <w:rPr>
          <w:rFonts w:ascii="Times New Roman" w:hAnsi="Times New Roman" w:cs="Times New Roman"/>
          <w:sz w:val="24"/>
          <w:szCs w:val="24"/>
        </w:rPr>
      </w:pPr>
      <w:r>
        <w:rPr>
          <w:rFonts w:ascii="Times New Roman" w:hAnsi="Times New Roman" w:cs="Times New Roman"/>
          <w:sz w:val="24"/>
          <w:szCs w:val="24"/>
        </w:rPr>
        <w:t xml:space="preserve">- </w:t>
      </w:r>
      <w:r w:rsidRPr="00DF6BF6">
        <w:rPr>
          <w:rFonts w:ascii="Times New Roman" w:hAnsi="Times New Roman" w:cs="Times New Roman"/>
          <w:sz w:val="24"/>
          <w:szCs w:val="24"/>
        </w:rPr>
        <w:t>одышкой, слабостью, постоянными монотонными ноющими болями/дискомфортом в области сердца;</w:t>
      </w:r>
    </w:p>
    <w:p w:rsidR="00DF6BF6" w:rsidRPr="00DF6BF6" w:rsidRDefault="00DF6BF6" w:rsidP="00DF6BF6">
      <w:pPr>
        <w:pStyle w:val="a5"/>
        <w:rPr>
          <w:rFonts w:ascii="Times New Roman" w:hAnsi="Times New Roman" w:cs="Times New Roman"/>
          <w:sz w:val="24"/>
          <w:szCs w:val="24"/>
        </w:rPr>
      </w:pPr>
      <w:r>
        <w:rPr>
          <w:rFonts w:ascii="Times New Roman" w:hAnsi="Times New Roman" w:cs="Times New Roman"/>
          <w:sz w:val="24"/>
          <w:szCs w:val="24"/>
        </w:rPr>
        <w:t xml:space="preserve">- </w:t>
      </w:r>
      <w:r w:rsidRPr="00DF6BF6">
        <w:rPr>
          <w:rFonts w:ascii="Times New Roman" w:hAnsi="Times New Roman" w:cs="Times New Roman"/>
          <w:sz w:val="24"/>
          <w:szCs w:val="24"/>
        </w:rPr>
        <w:t>появлением или нарастанием пастозности/отечности кожи лица, рук, ног.</w:t>
      </w:r>
    </w:p>
    <w:p w:rsidR="00DF6BF6" w:rsidRPr="00DF6BF6" w:rsidRDefault="00DF6BF6" w:rsidP="00DF6BF6">
      <w:pPr>
        <w:pStyle w:val="a5"/>
        <w:jc w:val="center"/>
        <w:rPr>
          <w:rFonts w:ascii="Times New Roman" w:hAnsi="Times New Roman" w:cs="Times New Roman"/>
          <w:b/>
          <w:sz w:val="24"/>
          <w:szCs w:val="24"/>
        </w:rPr>
      </w:pPr>
      <w:r w:rsidRPr="00DF6BF6">
        <w:rPr>
          <w:rFonts w:ascii="Times New Roman" w:hAnsi="Times New Roman" w:cs="Times New Roman"/>
          <w:b/>
          <w:sz w:val="24"/>
          <w:szCs w:val="24"/>
        </w:rPr>
        <w:t>Мероприятия первой помощи</w:t>
      </w:r>
    </w:p>
    <w:p w:rsidR="00DF6BF6" w:rsidRPr="00DF6BF6" w:rsidRDefault="00DF6BF6" w:rsidP="00DF6BF6">
      <w:pPr>
        <w:pStyle w:val="a5"/>
        <w:rPr>
          <w:rFonts w:ascii="Times New Roman" w:hAnsi="Times New Roman" w:cs="Times New Roman"/>
          <w:b/>
          <w:sz w:val="24"/>
          <w:szCs w:val="24"/>
        </w:rPr>
      </w:pPr>
    </w:p>
    <w:p w:rsidR="00DF6BF6" w:rsidRPr="00DF6BF6" w:rsidRDefault="00DF6BF6" w:rsidP="00DF6BF6">
      <w:pPr>
        <w:pStyle w:val="a5"/>
        <w:rPr>
          <w:rFonts w:ascii="Times New Roman" w:hAnsi="Times New Roman" w:cs="Times New Roman"/>
          <w:sz w:val="24"/>
          <w:szCs w:val="24"/>
          <w:u w:val="single"/>
        </w:rPr>
      </w:pPr>
      <w:r w:rsidRPr="00DF6BF6">
        <w:rPr>
          <w:rFonts w:ascii="Times New Roman" w:hAnsi="Times New Roman" w:cs="Times New Roman"/>
          <w:sz w:val="24"/>
          <w:szCs w:val="24"/>
          <w:u w:val="single"/>
        </w:rPr>
        <w:t>При появлении симптомов гипертонического криза, необходимо:</w:t>
      </w:r>
    </w:p>
    <w:p w:rsidR="00DF6BF6" w:rsidRPr="00DF6BF6" w:rsidRDefault="00DF6BF6" w:rsidP="00DF6BF6">
      <w:pPr>
        <w:pStyle w:val="a5"/>
        <w:rPr>
          <w:rFonts w:ascii="Times New Roman" w:hAnsi="Times New Roman" w:cs="Times New Roman"/>
          <w:sz w:val="24"/>
          <w:szCs w:val="24"/>
        </w:rPr>
      </w:pPr>
    </w:p>
    <w:p w:rsidR="00DF6BF6" w:rsidRPr="00DF6BF6" w:rsidRDefault="00DF6BF6" w:rsidP="00DF6BF6">
      <w:pPr>
        <w:pStyle w:val="a5"/>
        <w:numPr>
          <w:ilvl w:val="0"/>
          <w:numId w:val="2"/>
        </w:numPr>
        <w:rPr>
          <w:rFonts w:ascii="Times New Roman" w:hAnsi="Times New Roman" w:cs="Times New Roman"/>
          <w:sz w:val="24"/>
          <w:szCs w:val="24"/>
        </w:rPr>
      </w:pPr>
      <w:r w:rsidRPr="00DF6BF6">
        <w:rPr>
          <w:rFonts w:ascii="Times New Roman" w:hAnsi="Times New Roman" w:cs="Times New Roman"/>
          <w:sz w:val="24"/>
          <w:szCs w:val="24"/>
        </w:rPr>
        <w:t>Убрать яркий свет, обеспечить покой, доступ свежего воздуха (расстегнуть ворот рубашки, проветрить помещение и т. п.).</w:t>
      </w:r>
    </w:p>
    <w:p w:rsidR="00DF6BF6" w:rsidRPr="00DF6BF6" w:rsidRDefault="00DF6BF6" w:rsidP="00DF6BF6">
      <w:pPr>
        <w:pStyle w:val="a5"/>
        <w:numPr>
          <w:ilvl w:val="0"/>
          <w:numId w:val="2"/>
        </w:numPr>
        <w:rPr>
          <w:rFonts w:ascii="Times New Roman" w:hAnsi="Times New Roman" w:cs="Times New Roman"/>
          <w:sz w:val="24"/>
          <w:szCs w:val="24"/>
        </w:rPr>
      </w:pPr>
      <w:r w:rsidRPr="00DF6BF6">
        <w:rPr>
          <w:rFonts w:ascii="Times New Roman" w:hAnsi="Times New Roman" w:cs="Times New Roman"/>
          <w:sz w:val="24"/>
          <w:szCs w:val="24"/>
        </w:rPr>
        <w:t>Измерить артериальное давление (методику измерения АД смотрите в конце данного раздела), и если его «верхний» уровень выше или равен 160 мм рт. ст., необходимо принять гипотензивный препарат, ранее рекомендованный врачом. При отсутствии рекомендованного врачом гипотензивного препарата или при регистрации уровня АД выше 200 мм рт. ст. необходимо срочно вызвать скорую помощь.</w:t>
      </w:r>
    </w:p>
    <w:p w:rsidR="00DF6BF6" w:rsidRPr="00DF6BF6" w:rsidRDefault="00DF6BF6" w:rsidP="00DF6BF6">
      <w:pPr>
        <w:pStyle w:val="a5"/>
        <w:numPr>
          <w:ilvl w:val="0"/>
          <w:numId w:val="2"/>
        </w:numPr>
        <w:rPr>
          <w:rFonts w:ascii="Times New Roman" w:hAnsi="Times New Roman" w:cs="Times New Roman"/>
          <w:sz w:val="24"/>
          <w:szCs w:val="24"/>
        </w:rPr>
      </w:pPr>
      <w:r w:rsidRPr="00DF6BF6">
        <w:rPr>
          <w:rFonts w:ascii="Times New Roman" w:hAnsi="Times New Roman" w:cs="Times New Roman"/>
          <w:sz w:val="24"/>
          <w:szCs w:val="24"/>
        </w:rPr>
        <w:t>До прибытия скорой медицинской помощи необходимо, по возможности, сесть в кресло с подлокотниками и принять горячую ножную ванну (опустить ноги в емкость с горячей водой).</w:t>
      </w:r>
    </w:p>
    <w:p w:rsidR="00DF6BF6" w:rsidRPr="00DF6BF6" w:rsidRDefault="00DF6BF6" w:rsidP="00DF6BF6">
      <w:pPr>
        <w:pStyle w:val="a5"/>
        <w:rPr>
          <w:rFonts w:ascii="Times New Roman" w:hAnsi="Times New Roman" w:cs="Times New Roman"/>
          <w:b/>
          <w:sz w:val="24"/>
          <w:szCs w:val="24"/>
        </w:rPr>
      </w:pPr>
      <w:r w:rsidRPr="00DF6BF6">
        <w:rPr>
          <w:rFonts w:ascii="Times New Roman" w:hAnsi="Times New Roman" w:cs="Times New Roman"/>
          <w:b/>
          <w:sz w:val="24"/>
          <w:szCs w:val="24"/>
        </w:rPr>
        <w:t>Внимание!</w:t>
      </w:r>
    </w:p>
    <w:p w:rsidR="00DF6BF6" w:rsidRPr="00DF6BF6" w:rsidRDefault="00DF6BF6" w:rsidP="00DF6BF6">
      <w:pPr>
        <w:pStyle w:val="a5"/>
        <w:rPr>
          <w:rFonts w:ascii="Times New Roman" w:hAnsi="Times New Roman" w:cs="Times New Roman"/>
          <w:b/>
          <w:sz w:val="24"/>
          <w:szCs w:val="24"/>
        </w:rPr>
      </w:pPr>
    </w:p>
    <w:p w:rsidR="00DF6BF6" w:rsidRPr="00DF6BF6" w:rsidRDefault="00DF6BF6" w:rsidP="00DF6BF6">
      <w:pPr>
        <w:pStyle w:val="a5"/>
        <w:rPr>
          <w:rFonts w:ascii="Times New Roman" w:hAnsi="Times New Roman" w:cs="Times New Roman"/>
          <w:b/>
          <w:sz w:val="24"/>
          <w:szCs w:val="24"/>
        </w:rPr>
      </w:pPr>
      <w:r w:rsidRPr="00DF6BF6">
        <w:rPr>
          <w:rFonts w:ascii="Times New Roman" w:hAnsi="Times New Roman" w:cs="Times New Roman"/>
          <w:b/>
          <w:sz w:val="24"/>
          <w:szCs w:val="24"/>
        </w:rPr>
        <w:t xml:space="preserve">Больному с гипертоническим кризом запрещаются любые резкие движения (резко вставать, садится, ложиться, наклоняться, </w:t>
      </w:r>
      <w:proofErr w:type="gramStart"/>
      <w:r w:rsidRPr="00DF6BF6">
        <w:rPr>
          <w:rFonts w:ascii="Times New Roman" w:hAnsi="Times New Roman" w:cs="Times New Roman"/>
          <w:b/>
          <w:sz w:val="24"/>
          <w:szCs w:val="24"/>
        </w:rPr>
        <w:t>тужиться</w:t>
      </w:r>
      <w:proofErr w:type="gramEnd"/>
      <w:r w:rsidRPr="00DF6BF6">
        <w:rPr>
          <w:rFonts w:ascii="Times New Roman" w:hAnsi="Times New Roman" w:cs="Times New Roman"/>
          <w:b/>
          <w:sz w:val="24"/>
          <w:szCs w:val="24"/>
        </w:rPr>
        <w:t>) и любые физические нагрузки.</w:t>
      </w:r>
    </w:p>
    <w:p w:rsidR="00DF6BF6" w:rsidRPr="00DF6BF6" w:rsidRDefault="00DF6BF6" w:rsidP="00DF6BF6">
      <w:pPr>
        <w:pStyle w:val="a5"/>
        <w:rPr>
          <w:rFonts w:ascii="Times New Roman" w:hAnsi="Times New Roman" w:cs="Times New Roman"/>
          <w:b/>
          <w:sz w:val="24"/>
          <w:szCs w:val="24"/>
        </w:rPr>
      </w:pPr>
    </w:p>
    <w:p w:rsidR="00DF6BF6" w:rsidRPr="00DF6BF6" w:rsidRDefault="00DF6BF6" w:rsidP="00DF6BF6">
      <w:pPr>
        <w:pStyle w:val="a5"/>
        <w:rPr>
          <w:rFonts w:ascii="Times New Roman" w:hAnsi="Times New Roman" w:cs="Times New Roman"/>
          <w:sz w:val="24"/>
          <w:szCs w:val="24"/>
        </w:rPr>
      </w:pPr>
      <w:r w:rsidRPr="00DF6BF6">
        <w:rPr>
          <w:rFonts w:ascii="Times New Roman" w:hAnsi="Times New Roman" w:cs="Times New Roman"/>
          <w:sz w:val="24"/>
          <w:szCs w:val="24"/>
        </w:rPr>
        <w:t xml:space="preserve">Через 40–60 мин после приема лекарства, рекомендованного врачом, необходимо повторно измерить АД, и если его уровень не снизился на 20–30 мм рт. ст. </w:t>
      </w:r>
      <w:proofErr w:type="gramStart"/>
      <w:r w:rsidRPr="00DF6BF6">
        <w:rPr>
          <w:rFonts w:ascii="Times New Roman" w:hAnsi="Times New Roman" w:cs="Times New Roman"/>
          <w:sz w:val="24"/>
          <w:szCs w:val="24"/>
        </w:rPr>
        <w:t>от</w:t>
      </w:r>
      <w:proofErr w:type="gramEnd"/>
      <w:r w:rsidRPr="00DF6BF6">
        <w:rPr>
          <w:rFonts w:ascii="Times New Roman" w:hAnsi="Times New Roman" w:cs="Times New Roman"/>
          <w:sz w:val="24"/>
          <w:szCs w:val="24"/>
        </w:rPr>
        <w:t xml:space="preserve"> исходного и/или состояние не улучшилось — срочно вызывайте скорую помощь.</w:t>
      </w:r>
    </w:p>
    <w:p w:rsidR="00DF6BF6" w:rsidRPr="00DF6BF6" w:rsidRDefault="00DF6BF6" w:rsidP="00DF6BF6">
      <w:pPr>
        <w:pStyle w:val="a5"/>
        <w:rPr>
          <w:rFonts w:ascii="Times New Roman" w:hAnsi="Times New Roman" w:cs="Times New Roman"/>
          <w:sz w:val="24"/>
          <w:szCs w:val="24"/>
        </w:rPr>
      </w:pPr>
      <w:r w:rsidRPr="00DF6BF6">
        <w:rPr>
          <w:rFonts w:ascii="Times New Roman" w:hAnsi="Times New Roman" w:cs="Times New Roman"/>
          <w:sz w:val="24"/>
          <w:szCs w:val="24"/>
        </w:rPr>
        <w:t>При улучшении самочувствия и снижении АД необходимо отдохнуть (лечь в постель с приподнятым изголовьем) и после этого обратиться к участковому (семейному) врачу.</w:t>
      </w:r>
    </w:p>
    <w:p w:rsidR="00DF6BF6" w:rsidRPr="00DF6BF6" w:rsidRDefault="00DF6BF6" w:rsidP="00DF6BF6">
      <w:pPr>
        <w:pStyle w:val="a5"/>
        <w:rPr>
          <w:rFonts w:ascii="Times New Roman" w:hAnsi="Times New Roman" w:cs="Times New Roman"/>
          <w:sz w:val="24"/>
          <w:szCs w:val="24"/>
        </w:rPr>
      </w:pPr>
      <w:r w:rsidRPr="00DF6BF6">
        <w:rPr>
          <w:rFonts w:ascii="Times New Roman" w:hAnsi="Times New Roman" w:cs="Times New Roman"/>
          <w:sz w:val="24"/>
          <w:szCs w:val="24"/>
        </w:rPr>
        <w:t>При беседе с врачом необходимо уточнить, какие препараты Вам необходимо принимать при развитии гипертонического криза, четко записать их наименования, дозировку и временную последовательность (алгоритм) их приема, а также уточнить у врача, при каких проявлениях болезни Вам необходимо срочно вызывать скорую медицинскую помощь.</w:t>
      </w:r>
    </w:p>
    <w:p w:rsidR="00DF6BF6" w:rsidRPr="00DF6BF6" w:rsidRDefault="00DF6BF6" w:rsidP="00DF6BF6">
      <w:pPr>
        <w:pStyle w:val="a5"/>
        <w:rPr>
          <w:rFonts w:ascii="Times New Roman" w:hAnsi="Times New Roman" w:cs="Times New Roman"/>
          <w:sz w:val="24"/>
          <w:szCs w:val="24"/>
        </w:rPr>
      </w:pPr>
    </w:p>
    <w:p w:rsidR="00DF6BF6" w:rsidRPr="00DF6BF6" w:rsidRDefault="00DF6BF6" w:rsidP="00DF6BF6">
      <w:pPr>
        <w:pStyle w:val="a5"/>
        <w:rPr>
          <w:rFonts w:ascii="Times New Roman" w:hAnsi="Times New Roman" w:cs="Times New Roman"/>
          <w:sz w:val="24"/>
          <w:szCs w:val="24"/>
        </w:rPr>
      </w:pPr>
      <w:r w:rsidRPr="00DF6BF6">
        <w:rPr>
          <w:rFonts w:ascii="Times New Roman" w:hAnsi="Times New Roman" w:cs="Times New Roman"/>
          <w:sz w:val="24"/>
          <w:szCs w:val="24"/>
        </w:rPr>
        <w:t>Всем больным с гипертонической болезнью необходимо сформировать индивидуальную мини-аптечку первой помощи при гипертоническом кризе и постоянно носить ее с собой, так как гипертонический криз может развиться в любое время и в любом месте.</w:t>
      </w:r>
    </w:p>
    <w:p w:rsidR="00DF6BF6" w:rsidRPr="00DF6BF6" w:rsidRDefault="00DF6BF6" w:rsidP="00DF6BF6">
      <w:pPr>
        <w:pStyle w:val="a5"/>
        <w:rPr>
          <w:rFonts w:ascii="Times New Roman" w:hAnsi="Times New Roman" w:cs="Times New Roman"/>
          <w:sz w:val="24"/>
          <w:szCs w:val="24"/>
        </w:rPr>
      </w:pPr>
    </w:p>
    <w:p w:rsidR="00DF6BF6" w:rsidRPr="00DF6BF6" w:rsidRDefault="00DF6BF6" w:rsidP="00DF6BF6">
      <w:pPr>
        <w:pStyle w:val="a5"/>
        <w:jc w:val="center"/>
        <w:rPr>
          <w:rFonts w:ascii="Times New Roman" w:hAnsi="Times New Roman" w:cs="Times New Roman"/>
          <w:b/>
          <w:sz w:val="24"/>
          <w:szCs w:val="24"/>
        </w:rPr>
      </w:pPr>
      <w:r w:rsidRPr="00DF6BF6">
        <w:rPr>
          <w:rFonts w:ascii="Times New Roman" w:hAnsi="Times New Roman" w:cs="Times New Roman"/>
          <w:b/>
          <w:sz w:val="24"/>
          <w:szCs w:val="24"/>
        </w:rPr>
        <w:t>Измерение артериального давления</w:t>
      </w:r>
    </w:p>
    <w:p w:rsidR="00DF6BF6" w:rsidRPr="00DF6BF6" w:rsidRDefault="00DF6BF6" w:rsidP="00DF6BF6">
      <w:pPr>
        <w:pStyle w:val="a5"/>
        <w:jc w:val="center"/>
        <w:rPr>
          <w:rFonts w:ascii="Times New Roman" w:hAnsi="Times New Roman" w:cs="Times New Roman"/>
          <w:b/>
          <w:sz w:val="24"/>
          <w:szCs w:val="24"/>
        </w:rPr>
      </w:pPr>
    </w:p>
    <w:p w:rsidR="00DF6BF6" w:rsidRPr="00DF6BF6" w:rsidRDefault="00DF6BF6" w:rsidP="00DF6BF6">
      <w:pPr>
        <w:pStyle w:val="a5"/>
        <w:rPr>
          <w:rFonts w:ascii="Times New Roman" w:hAnsi="Times New Roman" w:cs="Times New Roman"/>
          <w:sz w:val="24"/>
          <w:szCs w:val="24"/>
        </w:rPr>
      </w:pPr>
      <w:r w:rsidRPr="00DF6BF6">
        <w:rPr>
          <w:rFonts w:ascii="Times New Roman" w:hAnsi="Times New Roman" w:cs="Times New Roman"/>
          <w:sz w:val="24"/>
          <w:szCs w:val="24"/>
        </w:rPr>
        <w:t>Для диагностики гипертонического криза необходимо измерение артериального давления, которое производится ручным методом, с использованием стетоскопа (</w:t>
      </w:r>
      <w:proofErr w:type="spellStart"/>
      <w:r w:rsidRPr="00DF6BF6">
        <w:rPr>
          <w:rFonts w:ascii="Times New Roman" w:hAnsi="Times New Roman" w:cs="Times New Roman"/>
          <w:sz w:val="24"/>
          <w:szCs w:val="24"/>
        </w:rPr>
        <w:t>стетофонендоскопа</w:t>
      </w:r>
      <w:proofErr w:type="spellEnd"/>
      <w:r w:rsidRPr="00DF6BF6">
        <w:rPr>
          <w:rFonts w:ascii="Times New Roman" w:hAnsi="Times New Roman" w:cs="Times New Roman"/>
          <w:sz w:val="24"/>
          <w:szCs w:val="24"/>
        </w:rPr>
        <w:t>) и специальной надувной манжетки, оснащенной насосом-грушей и сфигмоманометром, а также автоматическим (полуавтоматическим) методом с использованием различных моделей тонометров, специально разработанных для этих целей.</w:t>
      </w:r>
    </w:p>
    <w:p w:rsidR="00DF6BF6" w:rsidRPr="00DF6BF6" w:rsidRDefault="00DF6BF6" w:rsidP="00DF6BF6">
      <w:pPr>
        <w:pStyle w:val="a5"/>
        <w:rPr>
          <w:rFonts w:ascii="Times New Roman" w:hAnsi="Times New Roman" w:cs="Times New Roman"/>
          <w:sz w:val="24"/>
          <w:szCs w:val="24"/>
        </w:rPr>
      </w:pPr>
    </w:p>
    <w:p w:rsidR="00DF6BF6" w:rsidRPr="00DF6BF6" w:rsidRDefault="00DF6BF6" w:rsidP="00DF6BF6">
      <w:pPr>
        <w:pStyle w:val="a5"/>
        <w:rPr>
          <w:rFonts w:ascii="Times New Roman" w:hAnsi="Times New Roman" w:cs="Times New Roman"/>
          <w:sz w:val="24"/>
          <w:szCs w:val="24"/>
        </w:rPr>
      </w:pPr>
      <w:r w:rsidRPr="00DF6BF6">
        <w:rPr>
          <w:rFonts w:ascii="Times New Roman" w:hAnsi="Times New Roman" w:cs="Times New Roman"/>
          <w:sz w:val="24"/>
          <w:szCs w:val="24"/>
        </w:rPr>
        <w:t>Точность измерения АД и, соответственно, гарантия правильной диагностики и степени выраженности гипертонического криза зависят от соблюдения правил по его измерению.</w:t>
      </w:r>
    </w:p>
    <w:p w:rsidR="00DF6BF6" w:rsidRPr="00DF6BF6" w:rsidRDefault="00DF6BF6" w:rsidP="00DF6BF6">
      <w:pPr>
        <w:pStyle w:val="a5"/>
        <w:rPr>
          <w:rFonts w:ascii="Times New Roman" w:hAnsi="Times New Roman" w:cs="Times New Roman"/>
          <w:sz w:val="24"/>
          <w:szCs w:val="24"/>
        </w:rPr>
      </w:pPr>
    </w:p>
    <w:p w:rsidR="00DF6BF6" w:rsidRPr="00DF6BF6" w:rsidRDefault="00DF6BF6" w:rsidP="00DF6BF6">
      <w:pPr>
        <w:pStyle w:val="a5"/>
        <w:rPr>
          <w:rFonts w:ascii="Times New Roman" w:hAnsi="Times New Roman" w:cs="Times New Roman"/>
          <w:sz w:val="24"/>
          <w:szCs w:val="24"/>
        </w:rPr>
      </w:pPr>
      <w:r w:rsidRPr="00DF6BF6">
        <w:rPr>
          <w:rFonts w:ascii="Times New Roman" w:hAnsi="Times New Roman" w:cs="Times New Roman"/>
          <w:sz w:val="24"/>
          <w:szCs w:val="24"/>
        </w:rPr>
        <w:t xml:space="preserve">Измерение нужно проводить сидя, опираясь на спинку стула, с расслабленными и нескрещенными ногами, рука лежит на </w:t>
      </w:r>
      <w:proofErr w:type="gramStart"/>
      <w:r w:rsidRPr="00DF6BF6">
        <w:rPr>
          <w:rFonts w:ascii="Times New Roman" w:hAnsi="Times New Roman" w:cs="Times New Roman"/>
          <w:sz w:val="24"/>
          <w:szCs w:val="24"/>
        </w:rPr>
        <w:t>столе</w:t>
      </w:r>
      <w:proofErr w:type="gramEnd"/>
      <w:r w:rsidRPr="00DF6BF6">
        <w:rPr>
          <w:rFonts w:ascii="Times New Roman" w:hAnsi="Times New Roman" w:cs="Times New Roman"/>
          <w:sz w:val="24"/>
          <w:szCs w:val="24"/>
        </w:rPr>
        <w:t xml:space="preserve"> на уровне сердца, в спокойной обстановке, после 5-минутного отдыха. Во время измерения не следует активно двигаться и разговаривать. Измерение АД в особых случаях можно проводить лежа или стоя.</w:t>
      </w:r>
    </w:p>
    <w:p w:rsidR="00DF6BF6" w:rsidRPr="00DF6BF6" w:rsidRDefault="00DF6BF6" w:rsidP="00DF6BF6">
      <w:pPr>
        <w:pStyle w:val="a5"/>
        <w:rPr>
          <w:rFonts w:ascii="Times New Roman" w:hAnsi="Times New Roman" w:cs="Times New Roman"/>
          <w:sz w:val="24"/>
          <w:szCs w:val="24"/>
        </w:rPr>
      </w:pPr>
    </w:p>
    <w:p w:rsidR="00DF6BF6" w:rsidRPr="00DF6BF6" w:rsidRDefault="00DF6BF6" w:rsidP="00DF6BF6">
      <w:pPr>
        <w:pStyle w:val="a5"/>
        <w:rPr>
          <w:rFonts w:ascii="Times New Roman" w:hAnsi="Times New Roman" w:cs="Times New Roman"/>
          <w:sz w:val="24"/>
          <w:szCs w:val="24"/>
        </w:rPr>
      </w:pPr>
      <w:r w:rsidRPr="00DF6BF6">
        <w:rPr>
          <w:rFonts w:ascii="Times New Roman" w:hAnsi="Times New Roman" w:cs="Times New Roman"/>
          <w:sz w:val="24"/>
          <w:szCs w:val="24"/>
        </w:rPr>
        <w:t>Манжета накладывается на плечо, нижний край ее на 2 см выше локтевого сгиба. Размер манжеты должен соответствовать размеру руки: резиновая раздуваемая часть манжеты должна охватывать не менее 80% окружности плеча; для взрослых людей применяется манжета шириной 12–13 см и длиной 30–35 см (средний размер); необходимо иметь в наличии большую и маленькую манжеты для полных и худых рук соответственно.</w:t>
      </w:r>
    </w:p>
    <w:p w:rsidR="00DF6BF6" w:rsidRPr="00DF6BF6" w:rsidRDefault="00DF6BF6" w:rsidP="00DF6BF6">
      <w:pPr>
        <w:pStyle w:val="a5"/>
        <w:rPr>
          <w:rFonts w:ascii="Times New Roman" w:hAnsi="Times New Roman" w:cs="Times New Roman"/>
          <w:sz w:val="24"/>
          <w:szCs w:val="24"/>
        </w:rPr>
      </w:pPr>
    </w:p>
    <w:p w:rsidR="00DF6BF6" w:rsidRPr="00DF6BF6" w:rsidRDefault="00DF6BF6" w:rsidP="00DF6BF6">
      <w:pPr>
        <w:pStyle w:val="a5"/>
        <w:rPr>
          <w:rFonts w:ascii="Times New Roman" w:hAnsi="Times New Roman" w:cs="Times New Roman"/>
          <w:sz w:val="24"/>
          <w:szCs w:val="24"/>
        </w:rPr>
      </w:pPr>
      <w:r w:rsidRPr="00DF6BF6">
        <w:rPr>
          <w:rFonts w:ascii="Times New Roman" w:hAnsi="Times New Roman" w:cs="Times New Roman"/>
          <w:sz w:val="24"/>
          <w:szCs w:val="24"/>
        </w:rPr>
        <w:t>Столбик ртути или стрелка сфигмоманометра перед началом измерения должны находиться на нулевой отметке и перед глазами исследователя.</w:t>
      </w:r>
    </w:p>
    <w:p w:rsidR="00DF6BF6" w:rsidRDefault="00002B5E" w:rsidP="00002B5E">
      <w:pPr>
        <w:pStyle w:val="a5"/>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2466340" cy="1849755"/>
            <wp:effectExtent l="0" t="0" r="0" b="0"/>
            <wp:docPr id="7" name="Рисунок 7" descr="C:\Users\User\Desktop\ад.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ад.jf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340" cy="1849755"/>
                    </a:xfrm>
                    <a:prstGeom prst="rect">
                      <a:avLst/>
                    </a:prstGeom>
                    <a:noFill/>
                    <a:ln>
                      <a:noFill/>
                    </a:ln>
                  </pic:spPr>
                </pic:pic>
              </a:graphicData>
            </a:graphic>
          </wp:inline>
        </w:drawing>
      </w:r>
    </w:p>
    <w:p w:rsidR="00002B5E" w:rsidRPr="00DF6BF6" w:rsidRDefault="00002B5E" w:rsidP="00DF6BF6">
      <w:pPr>
        <w:pStyle w:val="a5"/>
        <w:rPr>
          <w:rFonts w:ascii="Times New Roman" w:hAnsi="Times New Roman" w:cs="Times New Roman"/>
          <w:sz w:val="24"/>
          <w:szCs w:val="24"/>
        </w:rPr>
      </w:pPr>
    </w:p>
    <w:p w:rsidR="00DF6BF6" w:rsidRPr="00DF6BF6" w:rsidRDefault="00DF6BF6" w:rsidP="00DF6BF6">
      <w:pPr>
        <w:pStyle w:val="a5"/>
        <w:jc w:val="center"/>
        <w:rPr>
          <w:rFonts w:ascii="Times New Roman" w:hAnsi="Times New Roman" w:cs="Times New Roman"/>
          <w:b/>
          <w:sz w:val="24"/>
          <w:szCs w:val="24"/>
        </w:rPr>
      </w:pPr>
      <w:r w:rsidRPr="00DF6BF6">
        <w:rPr>
          <w:rFonts w:ascii="Times New Roman" w:hAnsi="Times New Roman" w:cs="Times New Roman"/>
          <w:b/>
          <w:sz w:val="24"/>
          <w:szCs w:val="24"/>
        </w:rPr>
        <w:t>Техника измерения АД:</w:t>
      </w:r>
    </w:p>
    <w:p w:rsidR="00DF6BF6" w:rsidRPr="00DF6BF6" w:rsidRDefault="00DF6BF6" w:rsidP="00DF6BF6">
      <w:pPr>
        <w:pStyle w:val="a5"/>
        <w:rPr>
          <w:rFonts w:ascii="Times New Roman" w:hAnsi="Times New Roman" w:cs="Times New Roman"/>
          <w:sz w:val="24"/>
          <w:szCs w:val="24"/>
        </w:rPr>
      </w:pPr>
    </w:p>
    <w:p w:rsidR="00DF6BF6" w:rsidRPr="00DF6BF6" w:rsidRDefault="00DF6BF6" w:rsidP="00DF6BF6">
      <w:pPr>
        <w:pStyle w:val="a5"/>
        <w:numPr>
          <w:ilvl w:val="0"/>
          <w:numId w:val="3"/>
        </w:numPr>
        <w:rPr>
          <w:rFonts w:ascii="Times New Roman" w:hAnsi="Times New Roman" w:cs="Times New Roman"/>
          <w:sz w:val="24"/>
          <w:szCs w:val="24"/>
        </w:rPr>
      </w:pPr>
      <w:r w:rsidRPr="00DF6BF6">
        <w:rPr>
          <w:rFonts w:ascii="Times New Roman" w:hAnsi="Times New Roman" w:cs="Times New Roman"/>
          <w:sz w:val="24"/>
          <w:szCs w:val="24"/>
        </w:rPr>
        <w:t xml:space="preserve">Установить головку фонендоскопа в локтевую ямку </w:t>
      </w:r>
      <w:proofErr w:type="gramStart"/>
      <w:r w:rsidRPr="00DF6BF6">
        <w:rPr>
          <w:rFonts w:ascii="Times New Roman" w:hAnsi="Times New Roman" w:cs="Times New Roman"/>
          <w:sz w:val="24"/>
          <w:szCs w:val="24"/>
        </w:rPr>
        <w:t>над</w:t>
      </w:r>
      <w:proofErr w:type="gramEnd"/>
      <w:r w:rsidRPr="00DF6BF6">
        <w:rPr>
          <w:rFonts w:ascii="Times New Roman" w:hAnsi="Times New Roman" w:cs="Times New Roman"/>
          <w:sz w:val="24"/>
          <w:szCs w:val="24"/>
        </w:rPr>
        <w:t xml:space="preserve"> проходящей по ней плечевой артерии.</w:t>
      </w:r>
    </w:p>
    <w:p w:rsidR="00DF6BF6" w:rsidRPr="00DF6BF6" w:rsidRDefault="00DF6BF6" w:rsidP="00DF6BF6">
      <w:pPr>
        <w:pStyle w:val="a5"/>
        <w:numPr>
          <w:ilvl w:val="0"/>
          <w:numId w:val="3"/>
        </w:numPr>
        <w:rPr>
          <w:rFonts w:ascii="Times New Roman" w:hAnsi="Times New Roman" w:cs="Times New Roman"/>
          <w:sz w:val="24"/>
          <w:szCs w:val="24"/>
        </w:rPr>
      </w:pPr>
      <w:r w:rsidRPr="00DF6BF6">
        <w:rPr>
          <w:rFonts w:ascii="Times New Roman" w:hAnsi="Times New Roman" w:cs="Times New Roman"/>
          <w:sz w:val="24"/>
          <w:szCs w:val="24"/>
        </w:rPr>
        <w:t xml:space="preserve">Быстро накачать воздух в манжету до величины давления на 20–30 мм рт. ст. выше обычного для данного человека уровня «верхнего» систолического АД. </w:t>
      </w:r>
      <w:proofErr w:type="gramStart"/>
      <w:r w:rsidRPr="00DF6BF6">
        <w:rPr>
          <w:rFonts w:ascii="Times New Roman" w:hAnsi="Times New Roman" w:cs="Times New Roman"/>
          <w:sz w:val="24"/>
          <w:szCs w:val="24"/>
        </w:rPr>
        <w:lastRenderedPageBreak/>
        <w:t>Если измерение производится впервые, то уровень давления в манжете обычно поднимают до 160 мм рт. ст. Если при этом уровне давления пульсация сосуда в локтевой ямке сохраняется, то давление в манжете продолжают повышать до уровня на 20 мм рт. ст. выше уровня давления, при котором исчезает пульсация артерии в локтевой ямке.</w:t>
      </w:r>
      <w:proofErr w:type="gramEnd"/>
    </w:p>
    <w:p w:rsidR="00DF6BF6" w:rsidRPr="00DF6BF6" w:rsidRDefault="00DF6BF6" w:rsidP="00DF6BF6">
      <w:pPr>
        <w:pStyle w:val="a5"/>
        <w:numPr>
          <w:ilvl w:val="0"/>
          <w:numId w:val="3"/>
        </w:numPr>
        <w:rPr>
          <w:rFonts w:ascii="Times New Roman" w:hAnsi="Times New Roman" w:cs="Times New Roman"/>
          <w:sz w:val="24"/>
          <w:szCs w:val="24"/>
        </w:rPr>
      </w:pPr>
      <w:r w:rsidRPr="00DF6BF6">
        <w:rPr>
          <w:rFonts w:ascii="Times New Roman" w:hAnsi="Times New Roman" w:cs="Times New Roman"/>
          <w:sz w:val="24"/>
          <w:szCs w:val="24"/>
        </w:rPr>
        <w:t>Открыть кран сброса воздуха из манжеты, расположенного рядом с грушей-насосом, и проводить снижение давления в манжете со скоростью примерно 2–3 мм рт. ст. в секунду.</w:t>
      </w:r>
    </w:p>
    <w:p w:rsidR="00DF6BF6" w:rsidRPr="00DF6BF6" w:rsidRDefault="00DF6BF6" w:rsidP="00002B5E">
      <w:pPr>
        <w:pStyle w:val="a5"/>
        <w:numPr>
          <w:ilvl w:val="0"/>
          <w:numId w:val="3"/>
        </w:numPr>
        <w:rPr>
          <w:rFonts w:ascii="Times New Roman" w:hAnsi="Times New Roman" w:cs="Times New Roman"/>
          <w:sz w:val="24"/>
          <w:szCs w:val="24"/>
        </w:rPr>
      </w:pPr>
      <w:r w:rsidRPr="00DF6BF6">
        <w:rPr>
          <w:rFonts w:ascii="Times New Roman" w:hAnsi="Times New Roman" w:cs="Times New Roman"/>
          <w:sz w:val="24"/>
          <w:szCs w:val="24"/>
        </w:rPr>
        <w:t>В процессе выпуска воздуха из манжеты одновременно контролируют два параметра: уровень давления по шкале манометра, появление звуков пульсации артерии (называемых тонами Короткова) в локтевой ямке. Уровень давления в момент появления тонов пульсации соответствует уровню «верхнего» систолического АД, а уровень давления в момент полного исчезновения тонов пульсации артерии соответствует «нижнему» диастолическому АД. У детей, подростков и молодых людей сразу после физической нагрузки, у беременных и при некоторых патологических состояниях у взрослых тоны пульсации артерии не исчезают, тогда следует определять «</w:t>
      </w:r>
      <w:proofErr w:type="gramStart"/>
      <w:r w:rsidRPr="00DF6BF6">
        <w:rPr>
          <w:rFonts w:ascii="Times New Roman" w:hAnsi="Times New Roman" w:cs="Times New Roman"/>
          <w:sz w:val="24"/>
          <w:szCs w:val="24"/>
        </w:rPr>
        <w:t>нижнее</w:t>
      </w:r>
      <w:proofErr w:type="gramEnd"/>
      <w:r w:rsidRPr="00DF6BF6">
        <w:rPr>
          <w:rFonts w:ascii="Times New Roman" w:hAnsi="Times New Roman" w:cs="Times New Roman"/>
          <w:sz w:val="24"/>
          <w:szCs w:val="24"/>
        </w:rPr>
        <w:t>» диастолическое АД по моменту значительного ослабления тонов.</w:t>
      </w:r>
    </w:p>
    <w:p w:rsidR="00DF6BF6" w:rsidRPr="00DF6BF6" w:rsidRDefault="00DF6BF6" w:rsidP="00002B5E">
      <w:pPr>
        <w:pStyle w:val="a5"/>
        <w:numPr>
          <w:ilvl w:val="0"/>
          <w:numId w:val="3"/>
        </w:numPr>
        <w:rPr>
          <w:rFonts w:ascii="Times New Roman" w:hAnsi="Times New Roman" w:cs="Times New Roman"/>
          <w:sz w:val="24"/>
          <w:szCs w:val="24"/>
        </w:rPr>
      </w:pPr>
      <w:r w:rsidRPr="00DF6BF6">
        <w:rPr>
          <w:rFonts w:ascii="Times New Roman" w:hAnsi="Times New Roman" w:cs="Times New Roman"/>
          <w:sz w:val="24"/>
          <w:szCs w:val="24"/>
        </w:rPr>
        <w:t>Если тоны пульсации артерии в локтевой ямке очень слабы, то следует поднять руку и выполнить несколько сжимающих движений кистью, затем измерение повторить, при этом не следует сильно сдавливать артерию мембраной фонендоскопа.</w:t>
      </w:r>
    </w:p>
    <w:p w:rsidR="00DF6BF6" w:rsidRPr="00DF6BF6" w:rsidRDefault="00DF6BF6" w:rsidP="00002B5E">
      <w:pPr>
        <w:pStyle w:val="a5"/>
        <w:numPr>
          <w:ilvl w:val="0"/>
          <w:numId w:val="3"/>
        </w:numPr>
        <w:rPr>
          <w:rFonts w:ascii="Times New Roman" w:hAnsi="Times New Roman" w:cs="Times New Roman"/>
          <w:sz w:val="24"/>
          <w:szCs w:val="24"/>
        </w:rPr>
      </w:pPr>
      <w:r w:rsidRPr="00DF6BF6">
        <w:rPr>
          <w:rFonts w:ascii="Times New Roman" w:hAnsi="Times New Roman" w:cs="Times New Roman"/>
          <w:sz w:val="24"/>
          <w:szCs w:val="24"/>
        </w:rPr>
        <w:t>При измерении АД самому себе головку фонендоскопа фиксируют над локтевой ямкой с помощью манжеты.</w:t>
      </w:r>
    </w:p>
    <w:p w:rsidR="00B22BA1" w:rsidRDefault="00DF6BF6" w:rsidP="00002B5E">
      <w:pPr>
        <w:pStyle w:val="a5"/>
        <w:numPr>
          <w:ilvl w:val="0"/>
          <w:numId w:val="3"/>
        </w:numPr>
        <w:rPr>
          <w:rFonts w:ascii="Times New Roman" w:hAnsi="Times New Roman" w:cs="Times New Roman"/>
          <w:sz w:val="24"/>
          <w:szCs w:val="24"/>
        </w:rPr>
      </w:pPr>
      <w:r w:rsidRPr="00DF6BF6">
        <w:rPr>
          <w:rFonts w:ascii="Times New Roman" w:hAnsi="Times New Roman" w:cs="Times New Roman"/>
          <w:sz w:val="24"/>
          <w:szCs w:val="24"/>
        </w:rPr>
        <w:t>Для достоверной оценки величины АД необходимо выполнить не менее двух измерений АД на каждой руке с интервалом не менее минуты, в паузах между измерениями необходимо полностью ослабить манжету. При выявлении разницы уровня давлений более 5 мм рт. ст. производят одно дополнительное измерение, за конечное (регистрируемое) значение принимается среднее из двух последних измерений.</w:t>
      </w:r>
    </w:p>
    <w:p w:rsidR="00F73E5D" w:rsidRDefault="00F73E5D" w:rsidP="00F73E5D">
      <w:pPr>
        <w:pStyle w:val="a5"/>
        <w:ind w:left="1080"/>
        <w:rPr>
          <w:rFonts w:ascii="Times New Roman" w:hAnsi="Times New Roman" w:cs="Times New Roman"/>
          <w:sz w:val="24"/>
          <w:szCs w:val="24"/>
        </w:rPr>
      </w:pPr>
    </w:p>
    <w:p w:rsidR="00F73E5D" w:rsidRPr="00DF6BF6" w:rsidRDefault="00F73E5D" w:rsidP="00F73E5D">
      <w:pPr>
        <w:pStyle w:val="a5"/>
        <w:ind w:left="1080"/>
        <w:rPr>
          <w:rFonts w:ascii="Times New Roman" w:hAnsi="Times New Roman" w:cs="Times New Roman"/>
          <w:sz w:val="24"/>
          <w:szCs w:val="24"/>
        </w:rPr>
      </w:pPr>
    </w:p>
    <w:p w:rsidR="000C3B03" w:rsidRPr="000C3B03" w:rsidRDefault="000C3B03" w:rsidP="000C3B03">
      <w:pPr>
        <w:rPr>
          <w:rFonts w:ascii="Times New Roman" w:hAnsi="Times New Roman" w:cs="Times New Roman"/>
          <w:b/>
          <w:sz w:val="24"/>
          <w:szCs w:val="24"/>
        </w:rPr>
      </w:pPr>
      <w:bookmarkStart w:id="0" w:name="_GoBack"/>
      <w:r w:rsidRPr="000C3B03">
        <w:rPr>
          <w:rFonts w:ascii="Times New Roman" w:hAnsi="Times New Roman" w:cs="Times New Roman"/>
          <w:b/>
          <w:sz w:val="24"/>
          <w:szCs w:val="24"/>
        </w:rPr>
        <w:t xml:space="preserve">Подготовила ВОП,  </w:t>
      </w:r>
      <w:proofErr w:type="gramStart"/>
      <w:r w:rsidRPr="000C3B03">
        <w:rPr>
          <w:rFonts w:ascii="Times New Roman" w:hAnsi="Times New Roman" w:cs="Times New Roman"/>
          <w:b/>
          <w:sz w:val="24"/>
          <w:szCs w:val="24"/>
        </w:rPr>
        <w:t>главный</w:t>
      </w:r>
      <w:proofErr w:type="gramEnd"/>
      <w:r w:rsidRPr="000C3B03">
        <w:rPr>
          <w:rFonts w:ascii="Times New Roman" w:hAnsi="Times New Roman" w:cs="Times New Roman"/>
          <w:b/>
          <w:sz w:val="24"/>
          <w:szCs w:val="24"/>
        </w:rPr>
        <w:t xml:space="preserve"> </w:t>
      </w:r>
      <w:proofErr w:type="spellStart"/>
      <w:r w:rsidRPr="000C3B03">
        <w:rPr>
          <w:rFonts w:ascii="Times New Roman" w:hAnsi="Times New Roman" w:cs="Times New Roman"/>
          <w:b/>
          <w:sz w:val="24"/>
          <w:szCs w:val="24"/>
        </w:rPr>
        <w:t>валеолог</w:t>
      </w:r>
      <w:proofErr w:type="spellEnd"/>
      <w:r w:rsidRPr="000C3B03">
        <w:rPr>
          <w:rFonts w:ascii="Times New Roman" w:hAnsi="Times New Roman" w:cs="Times New Roman"/>
          <w:b/>
          <w:sz w:val="24"/>
          <w:szCs w:val="24"/>
        </w:rPr>
        <w:t xml:space="preserve"> Дзержинского района</w:t>
      </w:r>
    </w:p>
    <w:p w:rsidR="000C3B03" w:rsidRPr="000C3B03" w:rsidRDefault="000C3B03" w:rsidP="000C3B03">
      <w:pPr>
        <w:rPr>
          <w:rFonts w:ascii="Times New Roman" w:hAnsi="Times New Roman" w:cs="Times New Roman"/>
          <w:b/>
          <w:sz w:val="24"/>
          <w:szCs w:val="24"/>
        </w:rPr>
      </w:pPr>
      <w:r w:rsidRPr="000C3B03">
        <w:rPr>
          <w:rFonts w:ascii="Times New Roman" w:hAnsi="Times New Roman" w:cs="Times New Roman"/>
          <w:b/>
          <w:sz w:val="24"/>
          <w:szCs w:val="24"/>
        </w:rPr>
        <w:t xml:space="preserve"> </w:t>
      </w:r>
      <w:proofErr w:type="spellStart"/>
      <w:r w:rsidRPr="000C3B03">
        <w:rPr>
          <w:rFonts w:ascii="Times New Roman" w:hAnsi="Times New Roman" w:cs="Times New Roman"/>
          <w:b/>
          <w:sz w:val="24"/>
          <w:szCs w:val="24"/>
        </w:rPr>
        <w:t>Ильюхина</w:t>
      </w:r>
      <w:proofErr w:type="spellEnd"/>
      <w:r w:rsidRPr="000C3B03">
        <w:rPr>
          <w:rFonts w:ascii="Times New Roman" w:hAnsi="Times New Roman" w:cs="Times New Roman"/>
          <w:b/>
          <w:sz w:val="24"/>
          <w:szCs w:val="24"/>
        </w:rPr>
        <w:t xml:space="preserve"> Ольга Николаевна</w:t>
      </w:r>
    </w:p>
    <w:bookmarkEnd w:id="0"/>
    <w:p w:rsidR="00837952" w:rsidRPr="00872614" w:rsidRDefault="00837952" w:rsidP="00837952">
      <w:pPr>
        <w:rPr>
          <w:rFonts w:ascii="Times New Roman" w:hAnsi="Times New Roman" w:cs="Times New Roman"/>
          <w:sz w:val="24"/>
          <w:szCs w:val="24"/>
        </w:rPr>
      </w:pPr>
    </w:p>
    <w:sectPr w:rsidR="00837952" w:rsidRPr="00872614" w:rsidSect="00DB6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36749"/>
    <w:multiLevelType w:val="multilevel"/>
    <w:tmpl w:val="723AB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16EEC"/>
    <w:multiLevelType w:val="hybridMultilevel"/>
    <w:tmpl w:val="AEA4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EB64ED"/>
    <w:multiLevelType w:val="multilevel"/>
    <w:tmpl w:val="4242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6F5FAF"/>
    <w:multiLevelType w:val="hybridMultilevel"/>
    <w:tmpl w:val="127A5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BD3779"/>
    <w:multiLevelType w:val="multilevel"/>
    <w:tmpl w:val="B9D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3C1F20"/>
    <w:multiLevelType w:val="multilevel"/>
    <w:tmpl w:val="9B22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6176F1"/>
    <w:multiLevelType w:val="hybridMultilevel"/>
    <w:tmpl w:val="DE5E6FAA"/>
    <w:lvl w:ilvl="0" w:tplc="9D566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3495E05"/>
    <w:multiLevelType w:val="hybridMultilevel"/>
    <w:tmpl w:val="21984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537E1F"/>
    <w:multiLevelType w:val="multilevel"/>
    <w:tmpl w:val="9496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3D49E8"/>
    <w:multiLevelType w:val="hybridMultilevel"/>
    <w:tmpl w:val="442A6A14"/>
    <w:lvl w:ilvl="0" w:tplc="A7C233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65677843"/>
    <w:multiLevelType w:val="multilevel"/>
    <w:tmpl w:val="E7E60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EA1DC3"/>
    <w:multiLevelType w:val="multilevel"/>
    <w:tmpl w:val="1576B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AA6017"/>
    <w:multiLevelType w:val="hybridMultilevel"/>
    <w:tmpl w:val="98822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6"/>
  </w:num>
  <w:num w:numId="4">
    <w:abstractNumId w:val="1"/>
  </w:num>
  <w:num w:numId="5">
    <w:abstractNumId w:val="0"/>
  </w:num>
  <w:num w:numId="6">
    <w:abstractNumId w:val="10"/>
  </w:num>
  <w:num w:numId="7">
    <w:abstractNumId w:val="11"/>
  </w:num>
  <w:num w:numId="8">
    <w:abstractNumId w:val="8"/>
  </w:num>
  <w:num w:numId="9">
    <w:abstractNumId w:val="5"/>
  </w:num>
  <w:num w:numId="10">
    <w:abstractNumId w:val="4"/>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5C2E09"/>
    <w:rsid w:val="00002B5E"/>
    <w:rsid w:val="00007EEA"/>
    <w:rsid w:val="0001180D"/>
    <w:rsid w:val="000C3B03"/>
    <w:rsid w:val="00346FA9"/>
    <w:rsid w:val="003C694B"/>
    <w:rsid w:val="004225E6"/>
    <w:rsid w:val="00446E54"/>
    <w:rsid w:val="004568F1"/>
    <w:rsid w:val="00574957"/>
    <w:rsid w:val="005C2E09"/>
    <w:rsid w:val="00660F1C"/>
    <w:rsid w:val="00670BF5"/>
    <w:rsid w:val="00732E8C"/>
    <w:rsid w:val="00784795"/>
    <w:rsid w:val="007D7E12"/>
    <w:rsid w:val="00802B0C"/>
    <w:rsid w:val="00827785"/>
    <w:rsid w:val="00837952"/>
    <w:rsid w:val="00872614"/>
    <w:rsid w:val="00940F9D"/>
    <w:rsid w:val="009F2CD3"/>
    <w:rsid w:val="00A15A16"/>
    <w:rsid w:val="00A71A0C"/>
    <w:rsid w:val="00AD69E9"/>
    <w:rsid w:val="00AE6031"/>
    <w:rsid w:val="00AE7E98"/>
    <w:rsid w:val="00AF5D8E"/>
    <w:rsid w:val="00B22BA1"/>
    <w:rsid w:val="00B26898"/>
    <w:rsid w:val="00B478A1"/>
    <w:rsid w:val="00B7587D"/>
    <w:rsid w:val="00BC37EE"/>
    <w:rsid w:val="00BF1082"/>
    <w:rsid w:val="00BF7522"/>
    <w:rsid w:val="00C135EE"/>
    <w:rsid w:val="00C26838"/>
    <w:rsid w:val="00CA77A3"/>
    <w:rsid w:val="00CC4130"/>
    <w:rsid w:val="00DA75A6"/>
    <w:rsid w:val="00DB0839"/>
    <w:rsid w:val="00DB6999"/>
    <w:rsid w:val="00DD0C9F"/>
    <w:rsid w:val="00DF6BF6"/>
    <w:rsid w:val="00E02846"/>
    <w:rsid w:val="00EC35C0"/>
    <w:rsid w:val="00EC5E5F"/>
    <w:rsid w:val="00EE25AD"/>
    <w:rsid w:val="00F075F0"/>
    <w:rsid w:val="00F40C55"/>
    <w:rsid w:val="00F54D84"/>
    <w:rsid w:val="00F73E5D"/>
    <w:rsid w:val="00FB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9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AD"/>
    <w:rPr>
      <w:rFonts w:ascii="Tahoma" w:hAnsi="Tahoma" w:cs="Tahoma"/>
      <w:sz w:val="16"/>
      <w:szCs w:val="16"/>
    </w:rPr>
  </w:style>
  <w:style w:type="paragraph" w:styleId="a5">
    <w:name w:val="List Paragraph"/>
    <w:basedOn w:val="a"/>
    <w:uiPriority w:val="34"/>
    <w:qFormat/>
    <w:rsid w:val="00B22B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25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25AD"/>
    <w:rPr>
      <w:rFonts w:ascii="Tahoma" w:hAnsi="Tahoma" w:cs="Tahoma"/>
      <w:sz w:val="16"/>
      <w:szCs w:val="16"/>
    </w:rPr>
  </w:style>
  <w:style w:type="paragraph" w:styleId="a5">
    <w:name w:val="List Paragraph"/>
    <w:basedOn w:val="a"/>
    <w:uiPriority w:val="34"/>
    <w:qFormat/>
    <w:rsid w:val="00B22B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1AC98-2995-4D79-94A1-E3A70358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2858</Words>
  <Characters>16293</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2020-09-30T18:08:00Z</dcterms:created>
  <dcterms:modified xsi:type="dcterms:W3CDTF">2021-07-26T20:13:00Z</dcterms:modified>
</cp:coreProperties>
</file>