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22" w:rsidRDefault="00C83394">
      <w:r>
        <w:rPr>
          <w:rFonts w:ascii="Arial" w:hAnsi="Arial" w:cs="Arial"/>
          <w:color w:val="777777"/>
          <w:sz w:val="21"/>
          <w:szCs w:val="21"/>
          <w:shd w:val="clear" w:color="auto" w:fill="FFFFFF"/>
        </w:rPr>
        <w:t>Для получения медицинской водительской справки, подтверждающей годность к управлению механическими транспортными средствами, самоходными машинами и колёсными тракторами, маломерными судами результаты медицинского осмотра</w:t>
      </w:r>
      <w:r>
        <w:rPr>
          <w:rStyle w:val="apple-converted-space"/>
          <w:rFonts w:ascii="Arial" w:hAnsi="Arial" w:cs="Arial"/>
          <w:color w:val="777777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t>представляются в доврачебный кабинет, № 17 согласно времени, указанного в талоне на прием</w:t>
      </w:r>
      <w:r>
        <w:rPr>
          <w:rStyle w:val="apple-converted-space"/>
          <w:rFonts w:ascii="Arial" w:hAnsi="Arial" w:cs="Arial"/>
          <w:b/>
          <w:bCs/>
          <w:color w:val="777777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777777"/>
          <w:sz w:val="21"/>
          <w:szCs w:val="21"/>
          <w:shd w:val="clear" w:color="auto" w:fill="FFFFFF"/>
        </w:rPr>
        <w:t>. Талон в доврачебный кабинет, № 17 вы можете заказать предварительно,</w:t>
      </w:r>
      <w:r>
        <w:rPr>
          <w:rStyle w:val="apple-converted-space"/>
          <w:rFonts w:ascii="Arial" w:hAnsi="Arial" w:cs="Arial"/>
          <w:color w:val="777777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t>с понедельника по пятницу с 14:00 до 19:00</w:t>
      </w:r>
      <w:r>
        <w:rPr>
          <w:rStyle w:val="apple-converted-space"/>
          <w:rFonts w:ascii="Arial" w:hAnsi="Arial" w:cs="Arial"/>
          <w:b/>
          <w:bCs/>
          <w:color w:val="777777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777777"/>
          <w:sz w:val="21"/>
          <w:szCs w:val="21"/>
          <w:shd w:val="clear" w:color="auto" w:fill="FFFFFF"/>
        </w:rPr>
        <w:t>: по телефонам</w:t>
      </w:r>
      <w:r>
        <w:rPr>
          <w:rStyle w:val="apple-converted-space"/>
          <w:rFonts w:ascii="Arial" w:hAnsi="Arial" w:cs="Arial"/>
          <w:color w:val="777777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t>5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softHyphen/>
        <w:t>50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softHyphen/>
        <w:t>85, 5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softHyphen/>
        <w:t>56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softHyphen/>
        <w:t>59, 9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softHyphen/>
        <w:t>25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softHyphen/>
        <w:t>85 или при личном обращении в регистратуру Дзержинской поликлиники</w:t>
      </w:r>
      <w:r>
        <w:rPr>
          <w:rStyle w:val="apple-converted-space"/>
          <w:rFonts w:ascii="Arial" w:hAnsi="Arial" w:cs="Arial"/>
          <w:b/>
          <w:bCs/>
          <w:color w:val="777777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777777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Arial" w:hAnsi="Arial" w:cs="Arial"/>
          <w:color w:val="777777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777777"/>
          <w:sz w:val="21"/>
          <w:szCs w:val="21"/>
          <w:u w:val="single"/>
          <w:shd w:val="clear" w:color="auto" w:fill="FFFFFF"/>
        </w:rPr>
        <w:t>На текущий день талоны выдаются только при обращении в регистратуру Дзержинской поликлиники с 07:30.</w:t>
      </w:r>
      <w:bookmarkStart w:id="0" w:name="_GoBack"/>
      <w:bookmarkEnd w:id="0"/>
    </w:p>
    <w:sectPr w:rsidR="0078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94"/>
    <w:rsid w:val="00780322"/>
    <w:rsid w:val="00C54A0F"/>
    <w:rsid w:val="00C8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6CD8B-225A-49EE-8DD7-D616CAFE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0F"/>
    <w:pPr>
      <w:spacing w:before="120" w:after="120" w:line="360" w:lineRule="exact"/>
      <w:contextualSpacing/>
      <w:jc w:val="both"/>
    </w:pPr>
    <w:rPr>
      <w:rFonts w:ascii="Times New Roman" w:hAnsi="Times New Roman" w:cs="Times New Roman"/>
      <w:sz w:val="2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3394"/>
  </w:style>
  <w:style w:type="character" w:styleId="a3">
    <w:name w:val="Strong"/>
    <w:basedOn w:val="a0"/>
    <w:uiPriority w:val="22"/>
    <w:qFormat/>
    <w:rsid w:val="00C833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Toshiba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Куликовский</dc:creator>
  <cp:keywords/>
  <dc:description/>
  <cp:lastModifiedBy>Антон Куликовский</cp:lastModifiedBy>
  <cp:revision>1</cp:revision>
  <dcterms:created xsi:type="dcterms:W3CDTF">2017-04-26T11:01:00Z</dcterms:created>
  <dcterms:modified xsi:type="dcterms:W3CDTF">2017-04-26T11:02:00Z</dcterms:modified>
</cp:coreProperties>
</file>